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85407F" w14:textId="2CC80734" w:rsidR="00C06F9B" w:rsidRPr="008A328D" w:rsidRDefault="00DA16B1" w:rsidP="006B05AF">
      <w:pPr>
        <w:tabs>
          <w:tab w:val="right" w:pos="9216"/>
        </w:tabs>
        <w:autoSpaceDE w:val="0"/>
        <w:autoSpaceDN w:val="0"/>
        <w:adjustRightInd w:val="0"/>
        <w:snapToGrid w:val="0"/>
        <w:spacing w:after="0" w:line="240" w:lineRule="auto"/>
        <w:rPr>
          <w:rFonts w:ascii="Times New Roman" w:eastAsia="SimSun" w:hAnsi="Times New Roman" w:cs="Times New Roman"/>
          <w:b/>
          <w:kern w:val="2"/>
          <w:sz w:val="24"/>
          <w:szCs w:val="24"/>
        </w:rPr>
      </w:pPr>
      <w:r w:rsidRPr="008A328D">
        <w:rPr>
          <w:rFonts w:ascii="Times New Roman" w:eastAsia="SimSun" w:hAnsi="Times New Roman" w:cs="Times New Roman"/>
          <w:b/>
          <w:kern w:val="2"/>
          <w:sz w:val="24"/>
          <w:szCs w:val="24"/>
        </w:rPr>
        <w:t xml:space="preserve">3GPP TSG RAN WG1 </w:t>
      </w:r>
      <w:r w:rsidR="007249D0" w:rsidRPr="008A328D">
        <w:rPr>
          <w:rFonts w:ascii="Times New Roman" w:eastAsia="SimSun" w:hAnsi="Times New Roman" w:cs="Times New Roman"/>
          <w:b/>
          <w:kern w:val="2"/>
          <w:sz w:val="24"/>
          <w:szCs w:val="24"/>
        </w:rPr>
        <w:t>Meeting</w:t>
      </w:r>
      <w:r w:rsidR="003C0346">
        <w:rPr>
          <w:rFonts w:ascii="Times New Roman" w:eastAsia="SimSun" w:hAnsi="Times New Roman" w:cs="Times New Roman"/>
          <w:b/>
          <w:kern w:val="2"/>
          <w:sz w:val="24"/>
          <w:szCs w:val="24"/>
        </w:rPr>
        <w:t xml:space="preserve"> AH 1801</w:t>
      </w:r>
      <w:r w:rsidRPr="008A328D">
        <w:rPr>
          <w:rFonts w:ascii="Times New Roman" w:eastAsia="SimSun" w:hAnsi="Times New Roman" w:cs="Times New Roman"/>
          <w:b/>
          <w:kern w:val="2"/>
          <w:sz w:val="24"/>
          <w:szCs w:val="24"/>
        </w:rPr>
        <w:tab/>
      </w:r>
      <w:r w:rsidR="00C06F9B" w:rsidRPr="008A328D">
        <w:rPr>
          <w:rFonts w:ascii="Times New Roman" w:eastAsia="SimSun" w:hAnsi="Times New Roman" w:cs="Times New Roman"/>
          <w:b/>
          <w:kern w:val="2"/>
          <w:sz w:val="24"/>
          <w:szCs w:val="24"/>
        </w:rPr>
        <w:t xml:space="preserve">      </w:t>
      </w:r>
      <w:r w:rsidR="003C0346">
        <w:rPr>
          <w:rFonts w:ascii="Times New Roman" w:eastAsia="SimSun" w:hAnsi="Times New Roman" w:cs="Times New Roman"/>
          <w:b/>
          <w:kern w:val="2"/>
          <w:sz w:val="24"/>
          <w:szCs w:val="24"/>
        </w:rPr>
        <w:t>R1-180</w:t>
      </w:r>
      <w:r w:rsidR="0032185C">
        <w:rPr>
          <w:rFonts w:ascii="Times New Roman" w:eastAsia="SimSun" w:hAnsi="Times New Roman" w:cs="Times New Roman"/>
          <w:b/>
          <w:kern w:val="2"/>
          <w:sz w:val="24"/>
          <w:szCs w:val="24"/>
        </w:rPr>
        <w:t>0639</w:t>
      </w:r>
    </w:p>
    <w:p w14:paraId="1F69B7EA" w14:textId="444FBF84" w:rsidR="00EF5D90" w:rsidRPr="008A328D" w:rsidRDefault="003C0346" w:rsidP="006B05AF">
      <w:pPr>
        <w:tabs>
          <w:tab w:val="right" w:pos="9216"/>
        </w:tabs>
        <w:autoSpaceDE w:val="0"/>
        <w:autoSpaceDN w:val="0"/>
        <w:adjustRightInd w:val="0"/>
        <w:snapToGrid w:val="0"/>
        <w:spacing w:after="0" w:line="240" w:lineRule="auto"/>
        <w:rPr>
          <w:rFonts w:ascii="Times New Roman" w:eastAsia="SimSun" w:hAnsi="Times New Roman" w:cs="Times New Roman"/>
          <w:b/>
          <w:bCs/>
          <w:sz w:val="24"/>
          <w:szCs w:val="24"/>
        </w:rPr>
      </w:pPr>
      <w:r>
        <w:rPr>
          <w:rFonts w:ascii="Times New Roman" w:eastAsia="SimSun" w:hAnsi="Times New Roman" w:cs="Times New Roman"/>
          <w:b/>
          <w:bCs/>
          <w:sz w:val="24"/>
          <w:szCs w:val="24"/>
        </w:rPr>
        <w:t>Vancouver, Canada, January</w:t>
      </w:r>
      <w:r w:rsidR="00176272">
        <w:rPr>
          <w:rFonts w:ascii="Times New Roman" w:eastAsia="SimSun" w:hAnsi="Times New Roman" w:cs="Times New Roman"/>
          <w:b/>
          <w:bCs/>
          <w:sz w:val="24"/>
          <w:szCs w:val="24"/>
        </w:rPr>
        <w:t xml:space="preserve"> 2</w:t>
      </w:r>
      <w:r>
        <w:rPr>
          <w:rFonts w:ascii="Times New Roman" w:eastAsia="SimSun" w:hAnsi="Times New Roman" w:cs="Times New Roman"/>
          <w:b/>
          <w:bCs/>
          <w:sz w:val="24"/>
          <w:szCs w:val="24"/>
        </w:rPr>
        <w:t>2</w:t>
      </w:r>
      <w:r>
        <w:rPr>
          <w:rFonts w:ascii="Times New Roman" w:eastAsia="SimSun" w:hAnsi="Times New Roman" w:cs="Times New Roman"/>
          <w:b/>
          <w:bCs/>
          <w:sz w:val="24"/>
          <w:szCs w:val="24"/>
          <w:vertAlign w:val="superscript"/>
        </w:rPr>
        <w:t>nd</w:t>
      </w:r>
      <w:r w:rsidR="00176272">
        <w:rPr>
          <w:rFonts w:ascii="Times New Roman" w:eastAsia="SimSun" w:hAnsi="Times New Roman" w:cs="Times New Roman"/>
          <w:b/>
          <w:bCs/>
          <w:sz w:val="24"/>
          <w:szCs w:val="24"/>
          <w:vertAlign w:val="superscript"/>
        </w:rPr>
        <w:t xml:space="preserve"> </w:t>
      </w:r>
      <w:r w:rsidR="00EF5D90" w:rsidRPr="008A328D">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26</w:t>
      </w:r>
      <w:r w:rsidR="00176272" w:rsidRPr="00176272">
        <w:rPr>
          <w:rFonts w:ascii="Times New Roman" w:eastAsia="SimSun" w:hAnsi="Times New Roman" w:cs="Times New Roman"/>
          <w:b/>
          <w:bCs/>
          <w:sz w:val="24"/>
          <w:szCs w:val="24"/>
          <w:vertAlign w:val="superscript"/>
        </w:rPr>
        <w:t>t</w:t>
      </w:r>
      <w:r>
        <w:rPr>
          <w:rFonts w:ascii="Times New Roman" w:eastAsia="SimSun" w:hAnsi="Times New Roman" w:cs="Times New Roman"/>
          <w:b/>
          <w:bCs/>
          <w:sz w:val="24"/>
          <w:szCs w:val="24"/>
          <w:vertAlign w:val="superscript"/>
        </w:rPr>
        <w:t>h</w:t>
      </w:r>
      <w:r w:rsidR="00635C3C">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2018</w:t>
      </w:r>
    </w:p>
    <w:p w14:paraId="5CBD5722" w14:textId="77777777" w:rsidR="005362A0" w:rsidRPr="008A328D" w:rsidRDefault="005362A0" w:rsidP="005362A0">
      <w:pPr>
        <w:autoSpaceDE w:val="0"/>
        <w:autoSpaceDN w:val="0"/>
        <w:adjustRightInd w:val="0"/>
        <w:snapToGrid w:val="0"/>
        <w:spacing w:after="120" w:line="240" w:lineRule="auto"/>
        <w:jc w:val="both"/>
        <w:rPr>
          <w:rFonts w:ascii="Times New Roman" w:eastAsia="SimSun" w:hAnsi="Times New Roman" w:cs="Times New Roman"/>
          <w:b/>
          <w:kern w:val="2"/>
          <w:sz w:val="24"/>
          <w:szCs w:val="24"/>
        </w:rPr>
      </w:pPr>
    </w:p>
    <w:p w14:paraId="22AFEB14" w14:textId="0C35A250" w:rsidR="00E066B4" w:rsidRPr="008A328D" w:rsidRDefault="000748D2" w:rsidP="00E066B4">
      <w:pPr>
        <w:pStyle w:val="CRCoverPage"/>
        <w:tabs>
          <w:tab w:val="left" w:pos="1980"/>
        </w:tabs>
        <w:jc w:val="both"/>
        <w:rPr>
          <w:rFonts w:ascii="Times New Roman" w:eastAsia="SimSun" w:hAnsi="Times New Roman"/>
          <w:b/>
          <w:kern w:val="2"/>
          <w:sz w:val="24"/>
          <w:szCs w:val="24"/>
          <w:lang w:val="en-US" w:eastAsia="zh-CN"/>
        </w:rPr>
      </w:pPr>
      <w:r w:rsidRPr="008A328D">
        <w:rPr>
          <w:rFonts w:ascii="Times New Roman" w:eastAsia="SimSun" w:hAnsi="Times New Roman"/>
          <w:b/>
          <w:kern w:val="2"/>
          <w:sz w:val="24"/>
          <w:szCs w:val="24"/>
          <w:lang w:val="en-US" w:eastAsia="zh-CN"/>
        </w:rPr>
        <w:t>Agenda Item:</w:t>
      </w:r>
      <w:r w:rsidRPr="008A328D">
        <w:rPr>
          <w:rFonts w:ascii="Times New Roman" w:eastAsia="SimSun" w:hAnsi="Times New Roman"/>
          <w:b/>
          <w:kern w:val="2"/>
          <w:sz w:val="24"/>
          <w:szCs w:val="24"/>
          <w:lang w:val="en-US" w:eastAsia="zh-CN"/>
        </w:rPr>
        <w:tab/>
      </w:r>
      <w:r w:rsidR="00921EB1">
        <w:rPr>
          <w:rFonts w:ascii="Times New Roman" w:eastAsia="SimSun" w:hAnsi="Times New Roman"/>
          <w:b/>
          <w:kern w:val="2"/>
          <w:sz w:val="24"/>
          <w:szCs w:val="24"/>
          <w:lang w:val="en-US" w:eastAsia="zh-CN"/>
        </w:rPr>
        <w:t>7</w:t>
      </w:r>
      <w:r w:rsidR="003C0346">
        <w:rPr>
          <w:rFonts w:ascii="Times New Roman" w:eastAsia="SimSun" w:hAnsi="Times New Roman"/>
          <w:b/>
          <w:kern w:val="2"/>
          <w:sz w:val="24"/>
          <w:szCs w:val="24"/>
          <w:lang w:val="en-US" w:eastAsia="zh-CN"/>
        </w:rPr>
        <w:t>.9</w:t>
      </w:r>
    </w:p>
    <w:p w14:paraId="51DA2526" w14:textId="582769AB" w:rsidR="00E066B4" w:rsidRPr="008A328D" w:rsidRDefault="00E066B4" w:rsidP="00E066B4">
      <w:pPr>
        <w:tabs>
          <w:tab w:val="left" w:pos="1985"/>
        </w:tabs>
        <w:rPr>
          <w:rFonts w:ascii="Times New Roman" w:eastAsia="SimSun" w:hAnsi="Times New Roman" w:cs="Times New Roman"/>
          <w:b/>
          <w:kern w:val="2"/>
          <w:sz w:val="24"/>
          <w:szCs w:val="24"/>
        </w:rPr>
      </w:pPr>
      <w:r w:rsidRPr="008A328D">
        <w:rPr>
          <w:rFonts w:ascii="Times New Roman" w:eastAsia="SimSun" w:hAnsi="Times New Roman" w:cs="Times New Roman"/>
          <w:b/>
          <w:kern w:val="2"/>
          <w:sz w:val="24"/>
          <w:szCs w:val="24"/>
        </w:rPr>
        <w:t>Source:</w:t>
      </w:r>
      <w:r w:rsidRPr="008A328D">
        <w:rPr>
          <w:rFonts w:ascii="Times New Roman" w:eastAsia="SimSun" w:hAnsi="Times New Roman" w:cs="Times New Roman"/>
          <w:b/>
          <w:kern w:val="2"/>
          <w:sz w:val="24"/>
          <w:szCs w:val="24"/>
        </w:rPr>
        <w:tab/>
      </w:r>
      <w:proofErr w:type="spellStart"/>
      <w:r w:rsidRPr="008A328D">
        <w:rPr>
          <w:rFonts w:ascii="Times New Roman" w:eastAsia="SimSun" w:hAnsi="Times New Roman" w:cs="Times New Roman"/>
          <w:b/>
          <w:kern w:val="2"/>
          <w:sz w:val="24"/>
          <w:szCs w:val="24"/>
        </w:rPr>
        <w:t>InterDigital</w:t>
      </w:r>
      <w:proofErr w:type="spellEnd"/>
      <w:r w:rsidRPr="008A328D">
        <w:rPr>
          <w:rFonts w:ascii="Times New Roman" w:eastAsia="SimSun" w:hAnsi="Times New Roman" w:cs="Times New Roman"/>
          <w:b/>
          <w:kern w:val="2"/>
          <w:sz w:val="24"/>
          <w:szCs w:val="24"/>
        </w:rPr>
        <w:t xml:space="preserve"> </w:t>
      </w:r>
      <w:r w:rsidR="00731FE9">
        <w:rPr>
          <w:rFonts w:ascii="Times New Roman" w:eastAsia="SimSun" w:hAnsi="Times New Roman" w:cs="Times New Roman"/>
          <w:b/>
          <w:kern w:val="2"/>
          <w:sz w:val="24"/>
          <w:szCs w:val="24"/>
        </w:rPr>
        <w:t>Inc.</w:t>
      </w:r>
    </w:p>
    <w:p w14:paraId="38CFF633" w14:textId="66215D8E" w:rsidR="00E066B4" w:rsidRPr="008A328D" w:rsidRDefault="00E066B4" w:rsidP="00E066B4">
      <w:pPr>
        <w:ind w:left="1985" w:hanging="1985"/>
        <w:rPr>
          <w:rFonts w:ascii="Times New Roman" w:eastAsia="SimSun" w:hAnsi="Times New Roman" w:cs="Times New Roman"/>
          <w:b/>
          <w:kern w:val="2"/>
          <w:sz w:val="24"/>
          <w:szCs w:val="24"/>
        </w:rPr>
      </w:pPr>
      <w:r w:rsidRPr="008A328D">
        <w:rPr>
          <w:rFonts w:ascii="Times New Roman" w:eastAsia="SimSun" w:hAnsi="Times New Roman" w:cs="Times New Roman"/>
          <w:b/>
          <w:kern w:val="2"/>
          <w:sz w:val="24"/>
          <w:szCs w:val="24"/>
        </w:rPr>
        <w:t>Title:</w:t>
      </w:r>
      <w:r w:rsidRPr="008A328D">
        <w:rPr>
          <w:rFonts w:ascii="Times New Roman" w:eastAsia="SimSun" w:hAnsi="Times New Roman" w:cs="Times New Roman"/>
          <w:b/>
          <w:kern w:val="2"/>
          <w:sz w:val="24"/>
          <w:szCs w:val="24"/>
        </w:rPr>
        <w:tab/>
      </w:r>
      <w:r w:rsidR="00C57F3C">
        <w:rPr>
          <w:rFonts w:ascii="Times New Roman" w:eastAsia="SimSun" w:hAnsi="Times New Roman" w:cs="Times New Roman"/>
          <w:b/>
          <w:kern w:val="2"/>
          <w:sz w:val="24"/>
          <w:szCs w:val="24"/>
        </w:rPr>
        <w:t>On Vehicle Blockage in eV2X Channel Model</w:t>
      </w:r>
    </w:p>
    <w:p w14:paraId="1D24E2BD" w14:textId="52FEA93D" w:rsidR="00E066B4" w:rsidRPr="008A328D" w:rsidRDefault="00EC0436" w:rsidP="00E066B4">
      <w:pPr>
        <w:ind w:left="1985" w:hanging="1985"/>
        <w:rPr>
          <w:rFonts w:ascii="Times New Roman" w:eastAsia="SimSun" w:hAnsi="Times New Roman" w:cs="Times New Roman"/>
          <w:b/>
          <w:kern w:val="2"/>
          <w:sz w:val="24"/>
          <w:szCs w:val="24"/>
        </w:rPr>
      </w:pPr>
      <w:r>
        <w:rPr>
          <w:rFonts w:ascii="Times New Roman" w:eastAsia="SimSun" w:hAnsi="Times New Roman" w:cs="Times New Roman"/>
          <w:b/>
          <w:kern w:val="2"/>
          <w:sz w:val="24"/>
          <w:szCs w:val="24"/>
        </w:rPr>
        <w:t>Document for:</w:t>
      </w:r>
      <w:r>
        <w:rPr>
          <w:rFonts w:ascii="Times New Roman" w:eastAsia="SimSun" w:hAnsi="Times New Roman" w:cs="Times New Roman"/>
          <w:b/>
          <w:kern w:val="2"/>
          <w:sz w:val="24"/>
          <w:szCs w:val="24"/>
        </w:rPr>
        <w:tab/>
        <w:t>Discussion</w:t>
      </w:r>
      <w:bookmarkStart w:id="0" w:name="_GoBack"/>
      <w:bookmarkEnd w:id="0"/>
    </w:p>
    <w:p w14:paraId="47B52570" w14:textId="20B2D43D" w:rsidR="009B4031" w:rsidRPr="008A328D" w:rsidRDefault="005362A0" w:rsidP="00340CF7">
      <w:pPr>
        <w:pStyle w:val="Heading1"/>
        <w:rPr>
          <w:rFonts w:ascii="Times New Roman" w:hAnsi="Times New Roman"/>
        </w:rPr>
      </w:pPr>
      <w:bookmarkStart w:id="1" w:name="_Ref129681862"/>
      <w:bookmarkStart w:id="2" w:name="_Ref124589705"/>
      <w:r w:rsidRPr="008A328D">
        <w:rPr>
          <w:rFonts w:ascii="Times New Roman" w:hAnsi="Times New Roman"/>
        </w:rPr>
        <w:t>1</w:t>
      </w:r>
      <w:r w:rsidRPr="008A328D">
        <w:rPr>
          <w:rFonts w:ascii="Times New Roman" w:hAnsi="Times New Roman"/>
        </w:rPr>
        <w:tab/>
      </w:r>
      <w:r w:rsidR="009B4031" w:rsidRPr="008A328D">
        <w:rPr>
          <w:rFonts w:ascii="Times New Roman" w:hAnsi="Times New Roman"/>
        </w:rPr>
        <w:t>Introduction</w:t>
      </w:r>
      <w:bookmarkEnd w:id="1"/>
      <w:bookmarkEnd w:id="2"/>
    </w:p>
    <w:p w14:paraId="18C75F54" w14:textId="545B0AC2" w:rsidR="00B02F8C" w:rsidRDefault="002B3D8B" w:rsidP="00D05080">
      <w:pPr>
        <w:jc w:val="both"/>
        <w:rPr>
          <w:rFonts w:ascii="Times New Roman" w:hAnsi="Times New Roman" w:cs="Times New Roman"/>
          <w:lang w:val="en-GB"/>
        </w:rPr>
      </w:pPr>
      <w:r>
        <w:rPr>
          <w:rFonts w:ascii="Times New Roman" w:hAnsi="Times New Roman" w:cs="Times New Roman"/>
          <w:lang w:val="en-GB"/>
        </w:rPr>
        <w:t xml:space="preserve">It was agreed </w:t>
      </w:r>
      <w:r>
        <w:rPr>
          <w:rFonts w:ascii="Times New Roman" w:hAnsi="Times New Roman" w:cs="Times New Roman"/>
          <w:lang w:val="en-GB"/>
        </w:rPr>
        <w:fldChar w:fldCharType="begin"/>
      </w:r>
      <w:r>
        <w:rPr>
          <w:rFonts w:ascii="Times New Roman" w:hAnsi="Times New Roman" w:cs="Times New Roman"/>
          <w:lang w:val="en-GB"/>
        </w:rPr>
        <w:instrText xml:space="preserve"> REF _Ref494389398 \r \h </w:instrText>
      </w:r>
      <w:r>
        <w:rPr>
          <w:rFonts w:ascii="Times New Roman" w:hAnsi="Times New Roman" w:cs="Times New Roman"/>
          <w:lang w:val="en-GB"/>
        </w:rPr>
      </w:r>
      <w:r>
        <w:rPr>
          <w:rFonts w:ascii="Times New Roman" w:hAnsi="Times New Roman" w:cs="Times New Roman"/>
          <w:lang w:val="en-GB"/>
        </w:rPr>
        <w:fldChar w:fldCharType="separate"/>
      </w:r>
      <w:r w:rsidR="006924A8">
        <w:rPr>
          <w:rFonts w:ascii="Times New Roman" w:hAnsi="Times New Roman" w:cs="Times New Roman"/>
          <w:lang w:val="en-GB"/>
        </w:rPr>
        <w:t>[1]</w:t>
      </w:r>
      <w:r>
        <w:rPr>
          <w:rFonts w:ascii="Times New Roman" w:hAnsi="Times New Roman" w:cs="Times New Roman"/>
          <w:lang w:val="en-GB"/>
        </w:rPr>
        <w:fldChar w:fldCharType="end"/>
      </w:r>
      <w:r>
        <w:rPr>
          <w:rFonts w:ascii="Times New Roman" w:hAnsi="Times New Roman" w:cs="Times New Roman"/>
          <w:lang w:val="en-GB"/>
        </w:rPr>
        <w:t xml:space="preserve"> </w:t>
      </w:r>
      <w:r w:rsidR="009D355A">
        <w:rPr>
          <w:rFonts w:ascii="Times New Roman" w:hAnsi="Times New Roman" w:cs="Times New Roman"/>
          <w:lang w:val="en-GB"/>
        </w:rPr>
        <w:t>to study</w:t>
      </w:r>
      <w:r>
        <w:rPr>
          <w:rFonts w:ascii="Times New Roman" w:hAnsi="Times New Roman" w:cs="Times New Roman"/>
          <w:lang w:val="en-GB"/>
        </w:rPr>
        <w:t xml:space="preserve"> evaluation methodology of new V2X use cases for LTE and NR in RAN plenary meeting #76.</w:t>
      </w:r>
      <w:r w:rsidR="00B02F8C">
        <w:rPr>
          <w:rFonts w:ascii="Times New Roman" w:hAnsi="Times New Roman" w:cs="Times New Roman"/>
          <w:lang w:val="en-GB"/>
        </w:rPr>
        <w:t xml:space="preserve"> One objective of this study item is to complete the evaluation methodology in TR38.913 and TR 38.802 for the new 5G V2X uses cases. Another objective of this study item is to identify the regulatory requirements and design considerations of potential operation of direct communications between vehicles in</w:t>
      </w:r>
      <w:r w:rsidR="00232061">
        <w:rPr>
          <w:rFonts w:ascii="Times New Roman" w:hAnsi="Times New Roman" w:cs="Times New Roman"/>
          <w:lang w:val="en-GB"/>
        </w:rPr>
        <w:t xml:space="preserve"> frequency band </w:t>
      </w:r>
      <w:r w:rsidR="00B02F8C">
        <w:rPr>
          <w:rFonts w:ascii="Times New Roman" w:hAnsi="Times New Roman" w:cs="Times New Roman"/>
          <w:lang w:val="en-GB"/>
        </w:rPr>
        <w:t xml:space="preserve">above 6 GHz. </w:t>
      </w:r>
    </w:p>
    <w:p w14:paraId="69D4A94C" w14:textId="26D68AFC" w:rsidR="00B02F8C" w:rsidRDefault="002B3D8B" w:rsidP="00D05080">
      <w:pPr>
        <w:jc w:val="both"/>
        <w:rPr>
          <w:rFonts w:ascii="Times New Roman" w:hAnsi="Times New Roman" w:cs="Times New Roman"/>
          <w:lang w:val="en-GB"/>
        </w:rPr>
      </w:pPr>
      <w:r>
        <w:rPr>
          <w:rFonts w:ascii="Times New Roman" w:hAnsi="Times New Roman" w:cs="Times New Roman"/>
          <w:lang w:val="en-GB"/>
        </w:rPr>
        <w:t xml:space="preserve">Several email discussions were conducted following </w:t>
      </w:r>
      <w:r w:rsidR="009D355A">
        <w:rPr>
          <w:rFonts w:ascii="Times New Roman" w:hAnsi="Times New Roman" w:cs="Times New Roman"/>
          <w:lang w:val="en-GB"/>
        </w:rPr>
        <w:t xml:space="preserve">the agreement of </w:t>
      </w:r>
      <w:r>
        <w:rPr>
          <w:rFonts w:ascii="Times New Roman" w:hAnsi="Times New Roman" w:cs="Times New Roman"/>
          <w:lang w:val="en-GB"/>
        </w:rPr>
        <w:t xml:space="preserve">this study item. </w:t>
      </w:r>
      <w:r w:rsidR="009D355A">
        <w:rPr>
          <w:rFonts w:ascii="Times New Roman" w:hAnsi="Times New Roman" w:cs="Times New Roman"/>
          <w:lang w:val="en-GB"/>
        </w:rPr>
        <w:t xml:space="preserve">It was summarized in </w:t>
      </w:r>
      <w:r w:rsidR="009D355A">
        <w:rPr>
          <w:rFonts w:ascii="Times New Roman" w:hAnsi="Times New Roman" w:cs="Times New Roman"/>
          <w:lang w:val="en-GB"/>
        </w:rPr>
        <w:fldChar w:fldCharType="begin"/>
      </w:r>
      <w:r w:rsidR="009D355A">
        <w:rPr>
          <w:rFonts w:ascii="Times New Roman" w:hAnsi="Times New Roman" w:cs="Times New Roman"/>
          <w:lang w:val="en-GB"/>
        </w:rPr>
        <w:instrText xml:space="preserve"> REF _Ref502831766 \r \h </w:instrText>
      </w:r>
      <w:r w:rsidR="009D355A">
        <w:rPr>
          <w:rFonts w:ascii="Times New Roman" w:hAnsi="Times New Roman" w:cs="Times New Roman"/>
          <w:lang w:val="en-GB"/>
        </w:rPr>
      </w:r>
      <w:r w:rsidR="009D355A">
        <w:rPr>
          <w:rFonts w:ascii="Times New Roman" w:hAnsi="Times New Roman" w:cs="Times New Roman"/>
          <w:lang w:val="en-GB"/>
        </w:rPr>
        <w:fldChar w:fldCharType="separate"/>
      </w:r>
      <w:r w:rsidR="006924A8">
        <w:rPr>
          <w:rFonts w:ascii="Times New Roman" w:hAnsi="Times New Roman" w:cs="Times New Roman"/>
          <w:lang w:val="en-GB"/>
        </w:rPr>
        <w:t>[2]</w:t>
      </w:r>
      <w:r w:rsidR="009D355A">
        <w:rPr>
          <w:rFonts w:ascii="Times New Roman" w:hAnsi="Times New Roman" w:cs="Times New Roman"/>
          <w:lang w:val="en-GB"/>
        </w:rPr>
        <w:fldChar w:fldCharType="end"/>
      </w:r>
      <w:r w:rsidR="009D355A">
        <w:rPr>
          <w:rFonts w:ascii="Times New Roman" w:hAnsi="Times New Roman" w:cs="Times New Roman"/>
          <w:lang w:val="en-GB"/>
        </w:rPr>
        <w:t xml:space="preserve"> on the regulation study for ITS operation in frequency band above 6 GHz. </w:t>
      </w:r>
    </w:p>
    <w:p w14:paraId="759E6F24" w14:textId="75D502E6" w:rsidR="005F25C2" w:rsidRDefault="009D355A" w:rsidP="00D05080">
      <w:pPr>
        <w:jc w:val="both"/>
        <w:rPr>
          <w:rFonts w:ascii="Times New Roman" w:hAnsi="Times New Roman" w:cs="Times New Roman"/>
          <w:lang w:val="en-GB"/>
        </w:rPr>
      </w:pPr>
      <w:r>
        <w:rPr>
          <w:rFonts w:ascii="Times New Roman" w:hAnsi="Times New Roman" w:cs="Times New Roman"/>
          <w:lang w:val="en-GB"/>
        </w:rPr>
        <w:t xml:space="preserve">A list of specific issues </w:t>
      </w:r>
      <w:r w:rsidR="00B02F8C">
        <w:rPr>
          <w:rFonts w:ascii="Times New Roman" w:hAnsi="Times New Roman" w:cs="Times New Roman"/>
          <w:lang w:val="en-GB"/>
        </w:rPr>
        <w:t>about the</w:t>
      </w:r>
      <w:r>
        <w:rPr>
          <w:rFonts w:ascii="Times New Roman" w:hAnsi="Times New Roman" w:cs="Times New Roman"/>
          <w:lang w:val="en-GB"/>
        </w:rPr>
        <w:t xml:space="preserve"> </w:t>
      </w:r>
      <w:r w:rsidR="006924A8">
        <w:rPr>
          <w:rFonts w:ascii="Times New Roman" w:hAnsi="Times New Roman" w:cs="Times New Roman"/>
          <w:lang w:val="en-GB"/>
        </w:rPr>
        <w:t>e</w:t>
      </w:r>
      <w:r>
        <w:rPr>
          <w:rFonts w:ascii="Times New Roman" w:hAnsi="Times New Roman" w:cs="Times New Roman"/>
          <w:lang w:val="en-GB"/>
        </w:rPr>
        <w:t>V2X evaluation methodology were raised in the email discussions [89-28], which was summariz</w:t>
      </w:r>
      <w:r w:rsidR="00B02F8C">
        <w:rPr>
          <w:rFonts w:ascii="Times New Roman" w:hAnsi="Times New Roman" w:cs="Times New Roman"/>
          <w:lang w:val="en-GB"/>
        </w:rPr>
        <w:t xml:space="preserve">ed in </w:t>
      </w:r>
      <w:r w:rsidR="00B02F8C">
        <w:rPr>
          <w:rFonts w:ascii="Times New Roman" w:hAnsi="Times New Roman" w:cs="Times New Roman"/>
          <w:lang w:val="en-GB"/>
        </w:rPr>
        <w:fldChar w:fldCharType="begin"/>
      </w:r>
      <w:r w:rsidR="00B02F8C">
        <w:rPr>
          <w:rFonts w:ascii="Times New Roman" w:hAnsi="Times New Roman" w:cs="Times New Roman"/>
          <w:lang w:val="en-GB"/>
        </w:rPr>
        <w:instrText xml:space="preserve"> REF _Ref502832396 \r \h </w:instrText>
      </w:r>
      <w:r w:rsidR="00B02F8C">
        <w:rPr>
          <w:rFonts w:ascii="Times New Roman" w:hAnsi="Times New Roman" w:cs="Times New Roman"/>
          <w:lang w:val="en-GB"/>
        </w:rPr>
      </w:r>
      <w:r w:rsidR="00B02F8C">
        <w:rPr>
          <w:rFonts w:ascii="Times New Roman" w:hAnsi="Times New Roman" w:cs="Times New Roman"/>
          <w:lang w:val="en-GB"/>
        </w:rPr>
        <w:fldChar w:fldCharType="separate"/>
      </w:r>
      <w:r w:rsidR="006924A8">
        <w:rPr>
          <w:rFonts w:ascii="Times New Roman" w:hAnsi="Times New Roman" w:cs="Times New Roman"/>
          <w:lang w:val="en-GB"/>
        </w:rPr>
        <w:t>[3]</w:t>
      </w:r>
      <w:r w:rsidR="00B02F8C">
        <w:rPr>
          <w:rFonts w:ascii="Times New Roman" w:hAnsi="Times New Roman" w:cs="Times New Roman"/>
          <w:lang w:val="en-GB"/>
        </w:rPr>
        <w:fldChar w:fldCharType="end"/>
      </w:r>
      <w:r w:rsidR="00B02F8C">
        <w:rPr>
          <w:rFonts w:ascii="Times New Roman" w:hAnsi="Times New Roman" w:cs="Times New Roman"/>
          <w:lang w:val="en-GB"/>
        </w:rPr>
        <w:t>. These issues are related to the</w:t>
      </w:r>
      <w:r w:rsidR="005F25C2">
        <w:rPr>
          <w:rFonts w:ascii="Times New Roman" w:hAnsi="Times New Roman" w:cs="Times New Roman"/>
          <w:lang w:val="en-GB"/>
        </w:rPr>
        <w:t xml:space="preserve"> system level simulation assumptions including </w:t>
      </w:r>
      <w:r w:rsidR="00B02F8C">
        <w:rPr>
          <w:rFonts w:ascii="Times New Roman" w:hAnsi="Times New Roman" w:cs="Times New Roman"/>
          <w:lang w:val="en-GB"/>
        </w:rPr>
        <w:t>evaluation scenarios, UE drop and mobility modelling, BS and RSU deployment, channel model, antenna model</w:t>
      </w:r>
      <w:r w:rsidR="005F25C2">
        <w:rPr>
          <w:rFonts w:ascii="Times New Roman" w:hAnsi="Times New Roman" w:cs="Times New Roman"/>
          <w:lang w:val="en-GB"/>
        </w:rPr>
        <w:t xml:space="preserve">, traffic model and performance metric. They are also related to the link level simulation assumptions. </w:t>
      </w:r>
    </w:p>
    <w:p w14:paraId="0E555437" w14:textId="6483831B" w:rsidR="002E022C" w:rsidRPr="002E022C" w:rsidRDefault="005F25C2" w:rsidP="00D05080">
      <w:pPr>
        <w:jc w:val="both"/>
        <w:rPr>
          <w:rFonts w:ascii="Times New Roman" w:hAnsi="Times New Roman" w:cs="Times New Roman"/>
          <w:lang w:val="en-GB"/>
        </w:rPr>
      </w:pPr>
      <w:r>
        <w:rPr>
          <w:rFonts w:ascii="Times New Roman" w:hAnsi="Times New Roman" w:cs="Times New Roman"/>
          <w:lang w:val="en-GB"/>
        </w:rPr>
        <w:t xml:space="preserve">Companies’ views </w:t>
      </w:r>
      <w:r w:rsidR="006924A8">
        <w:rPr>
          <w:rFonts w:ascii="Times New Roman" w:hAnsi="Times New Roman" w:cs="Times New Roman"/>
          <w:lang w:val="en-GB"/>
        </w:rPr>
        <w:t>on</w:t>
      </w:r>
      <w:r>
        <w:rPr>
          <w:rFonts w:ascii="Times New Roman" w:hAnsi="Times New Roman" w:cs="Times New Roman"/>
          <w:lang w:val="en-GB"/>
        </w:rPr>
        <w:t xml:space="preserve"> these issues were provided in </w:t>
      </w:r>
      <w:r w:rsidR="009D355A">
        <w:rPr>
          <w:rFonts w:ascii="Times New Roman" w:hAnsi="Times New Roman" w:cs="Times New Roman"/>
          <w:lang w:val="en-GB"/>
        </w:rPr>
        <w:t>the email discussions [90-30]</w:t>
      </w:r>
      <w:r>
        <w:rPr>
          <w:rFonts w:ascii="Times New Roman" w:hAnsi="Times New Roman" w:cs="Times New Roman"/>
          <w:lang w:val="en-GB"/>
        </w:rPr>
        <w:t xml:space="preserve"> and were summarized in </w:t>
      </w:r>
      <w:r>
        <w:rPr>
          <w:rFonts w:ascii="Times New Roman" w:hAnsi="Times New Roman" w:cs="Times New Roman"/>
          <w:lang w:val="en-GB"/>
        </w:rPr>
        <w:fldChar w:fldCharType="begin"/>
      </w:r>
      <w:r>
        <w:rPr>
          <w:rFonts w:ascii="Times New Roman" w:hAnsi="Times New Roman" w:cs="Times New Roman"/>
          <w:lang w:val="en-GB"/>
        </w:rPr>
        <w:instrText xml:space="preserve"> REF _Ref502833058 \r \h </w:instrText>
      </w:r>
      <w:r>
        <w:rPr>
          <w:rFonts w:ascii="Times New Roman" w:hAnsi="Times New Roman" w:cs="Times New Roman"/>
          <w:lang w:val="en-GB"/>
        </w:rPr>
      </w:r>
      <w:r>
        <w:rPr>
          <w:rFonts w:ascii="Times New Roman" w:hAnsi="Times New Roman" w:cs="Times New Roman"/>
          <w:lang w:val="en-GB"/>
        </w:rPr>
        <w:fldChar w:fldCharType="separate"/>
      </w:r>
      <w:r w:rsidR="006924A8">
        <w:rPr>
          <w:rFonts w:ascii="Times New Roman" w:hAnsi="Times New Roman" w:cs="Times New Roman"/>
          <w:lang w:val="en-GB"/>
        </w:rPr>
        <w:t>[4]</w:t>
      </w:r>
      <w:r>
        <w:rPr>
          <w:rFonts w:ascii="Times New Roman" w:hAnsi="Times New Roman" w:cs="Times New Roman"/>
          <w:lang w:val="en-GB"/>
        </w:rPr>
        <w:fldChar w:fldCharType="end"/>
      </w:r>
      <w:r>
        <w:rPr>
          <w:rFonts w:ascii="Times New Roman" w:hAnsi="Times New Roman" w:cs="Times New Roman"/>
          <w:lang w:val="en-GB"/>
        </w:rPr>
        <w:t>. Based on companies’ views on various topics, the consensus on some topics</w:t>
      </w:r>
      <w:r w:rsidR="006924A8">
        <w:rPr>
          <w:rFonts w:ascii="Times New Roman" w:hAnsi="Times New Roman" w:cs="Times New Roman"/>
          <w:lang w:val="en-GB"/>
        </w:rPr>
        <w:t xml:space="preserve"> has been</w:t>
      </w:r>
      <w:r>
        <w:rPr>
          <w:rFonts w:ascii="Times New Roman" w:hAnsi="Times New Roman" w:cs="Times New Roman"/>
          <w:lang w:val="en-GB"/>
        </w:rPr>
        <w:t xml:space="preserve"> achieved via the email discussions [90b-NR-02]. </w:t>
      </w:r>
      <w:r w:rsidR="006924A8">
        <w:rPr>
          <w:rFonts w:ascii="Times New Roman" w:hAnsi="Times New Roman" w:cs="Times New Roman"/>
          <w:lang w:val="en-GB"/>
        </w:rPr>
        <w:t>M</w:t>
      </w:r>
      <w:r>
        <w:rPr>
          <w:rFonts w:ascii="Times New Roman" w:hAnsi="Times New Roman" w:cs="Times New Roman"/>
          <w:lang w:val="en-GB"/>
        </w:rPr>
        <w:t xml:space="preserve">ore technical details were </w:t>
      </w:r>
      <w:r w:rsidR="006924A8">
        <w:rPr>
          <w:rFonts w:ascii="Times New Roman" w:hAnsi="Times New Roman" w:cs="Times New Roman"/>
          <w:lang w:val="en-GB"/>
        </w:rPr>
        <w:t xml:space="preserve">also </w:t>
      </w:r>
      <w:r>
        <w:rPr>
          <w:rFonts w:ascii="Times New Roman" w:hAnsi="Times New Roman" w:cs="Times New Roman"/>
          <w:lang w:val="en-GB"/>
        </w:rPr>
        <w:t xml:space="preserve">explored in the email discussions </w:t>
      </w:r>
      <w:r w:rsidR="006924A8">
        <w:rPr>
          <w:rFonts w:ascii="Times New Roman" w:hAnsi="Times New Roman" w:cs="Times New Roman"/>
          <w:lang w:val="en-GB"/>
        </w:rPr>
        <w:t xml:space="preserve">[90b-NR-02] </w:t>
      </w:r>
      <w:r>
        <w:rPr>
          <w:rFonts w:ascii="Times New Roman" w:hAnsi="Times New Roman" w:cs="Times New Roman"/>
          <w:lang w:val="en-GB"/>
        </w:rPr>
        <w:t>on the remai</w:t>
      </w:r>
      <w:r w:rsidR="005065DD">
        <w:rPr>
          <w:rFonts w:ascii="Times New Roman" w:hAnsi="Times New Roman" w:cs="Times New Roman"/>
          <w:lang w:val="en-GB"/>
        </w:rPr>
        <w:t xml:space="preserve">ning topics </w:t>
      </w:r>
      <w:r w:rsidR="005065DD">
        <w:rPr>
          <w:rFonts w:ascii="Times New Roman" w:hAnsi="Times New Roman" w:cs="Times New Roman"/>
          <w:lang w:val="en-GB"/>
        </w:rPr>
        <w:fldChar w:fldCharType="begin"/>
      </w:r>
      <w:r w:rsidR="005065DD">
        <w:rPr>
          <w:rFonts w:ascii="Times New Roman" w:hAnsi="Times New Roman" w:cs="Times New Roman"/>
          <w:lang w:val="en-GB"/>
        </w:rPr>
        <w:instrText xml:space="preserve"> REF _Ref502833508 \r \h </w:instrText>
      </w:r>
      <w:r w:rsidR="005065DD">
        <w:rPr>
          <w:rFonts w:ascii="Times New Roman" w:hAnsi="Times New Roman" w:cs="Times New Roman"/>
          <w:lang w:val="en-GB"/>
        </w:rPr>
      </w:r>
      <w:r w:rsidR="005065DD">
        <w:rPr>
          <w:rFonts w:ascii="Times New Roman" w:hAnsi="Times New Roman" w:cs="Times New Roman"/>
          <w:lang w:val="en-GB"/>
        </w:rPr>
        <w:fldChar w:fldCharType="separate"/>
      </w:r>
      <w:r w:rsidR="006924A8">
        <w:rPr>
          <w:rFonts w:ascii="Times New Roman" w:hAnsi="Times New Roman" w:cs="Times New Roman"/>
          <w:lang w:val="en-GB"/>
        </w:rPr>
        <w:t>[5]</w:t>
      </w:r>
      <w:r w:rsidR="005065DD">
        <w:rPr>
          <w:rFonts w:ascii="Times New Roman" w:hAnsi="Times New Roman" w:cs="Times New Roman"/>
          <w:lang w:val="en-GB"/>
        </w:rPr>
        <w:fldChar w:fldCharType="end"/>
      </w:r>
      <w:r w:rsidR="005065DD">
        <w:rPr>
          <w:rFonts w:ascii="Times New Roman" w:hAnsi="Times New Roman" w:cs="Times New Roman"/>
          <w:lang w:val="en-GB"/>
        </w:rPr>
        <w:t xml:space="preserve">. One of the remaining topics is the vehicle blockage channel model. </w:t>
      </w:r>
    </w:p>
    <w:p w14:paraId="7BBDDE56" w14:textId="3B59D747" w:rsidR="00414944" w:rsidRPr="008A328D" w:rsidRDefault="005F5482" w:rsidP="00D05080">
      <w:pPr>
        <w:jc w:val="both"/>
        <w:rPr>
          <w:rFonts w:ascii="Times New Roman" w:hAnsi="Times New Roman" w:cs="Times New Roman"/>
          <w:lang w:val="en-GB"/>
        </w:rPr>
      </w:pPr>
      <w:r w:rsidRPr="008A328D">
        <w:rPr>
          <w:rFonts w:ascii="Times New Roman" w:hAnsi="Times New Roman" w:cs="Times New Roman"/>
          <w:lang w:val="en-GB"/>
        </w:rPr>
        <w:t>In this contribution, we</w:t>
      </w:r>
      <w:r w:rsidR="00414944">
        <w:rPr>
          <w:rFonts w:ascii="Times New Roman" w:hAnsi="Times New Roman" w:cs="Times New Roman"/>
          <w:lang w:val="en-GB"/>
        </w:rPr>
        <w:t xml:space="preserve"> discuss several aspects of</w:t>
      </w:r>
      <w:r w:rsidR="005065DD">
        <w:rPr>
          <w:rFonts w:ascii="Times New Roman" w:hAnsi="Times New Roman" w:cs="Times New Roman"/>
          <w:lang w:val="en-GB"/>
        </w:rPr>
        <w:t xml:space="preserve"> vehicle blo</w:t>
      </w:r>
      <w:r w:rsidR="00414944">
        <w:rPr>
          <w:rFonts w:ascii="Times New Roman" w:hAnsi="Times New Roman" w:cs="Times New Roman"/>
          <w:lang w:val="en-GB"/>
        </w:rPr>
        <w:t>ckage channel model.</w:t>
      </w:r>
    </w:p>
    <w:p w14:paraId="7D7FD149" w14:textId="7BC128B9" w:rsidR="00643737" w:rsidRPr="008A328D" w:rsidRDefault="005362A0" w:rsidP="00340CF7">
      <w:pPr>
        <w:pStyle w:val="Heading1"/>
        <w:rPr>
          <w:rFonts w:ascii="Times New Roman" w:hAnsi="Times New Roman"/>
        </w:rPr>
      </w:pPr>
      <w:r w:rsidRPr="008A328D">
        <w:rPr>
          <w:rFonts w:ascii="Times New Roman" w:hAnsi="Times New Roman"/>
          <w:lang w:val="en-US"/>
        </w:rPr>
        <w:t>2</w:t>
      </w:r>
      <w:r w:rsidRPr="008A328D">
        <w:rPr>
          <w:rFonts w:ascii="Times New Roman" w:hAnsi="Times New Roman"/>
          <w:lang w:val="en-US"/>
        </w:rPr>
        <w:tab/>
      </w:r>
      <w:r w:rsidRPr="008A328D">
        <w:rPr>
          <w:rFonts w:ascii="Times New Roman" w:hAnsi="Times New Roman"/>
        </w:rPr>
        <w:t>Discussion</w:t>
      </w:r>
    </w:p>
    <w:p w14:paraId="67AA01B0" w14:textId="207B0611" w:rsidR="00703542" w:rsidRDefault="004C0602" w:rsidP="00410B17">
      <w:pPr>
        <w:jc w:val="both"/>
        <w:rPr>
          <w:rFonts w:ascii="Times New Roman" w:hAnsi="Times New Roman" w:cs="Times New Roman"/>
          <w:lang w:val="en-GB"/>
        </w:rPr>
      </w:pPr>
      <w:r>
        <w:rPr>
          <w:rFonts w:ascii="Times New Roman" w:hAnsi="Times New Roman" w:cs="Times New Roman"/>
          <w:lang w:val="en-GB"/>
        </w:rPr>
        <w:t xml:space="preserve">One of the problems raised in the email discussions [90b-NR-02] is about how to model the effect of blockage when the propagation path of a </w:t>
      </w:r>
      <w:proofErr w:type="spellStart"/>
      <w:r>
        <w:rPr>
          <w:rFonts w:ascii="Times New Roman" w:hAnsi="Times New Roman" w:cs="Times New Roman"/>
          <w:lang w:val="en-GB"/>
        </w:rPr>
        <w:t>Tx</w:t>
      </w:r>
      <w:proofErr w:type="spellEnd"/>
      <w:r>
        <w:rPr>
          <w:rFonts w:ascii="Times New Roman" w:hAnsi="Times New Roman" w:cs="Times New Roman"/>
          <w:lang w:val="en-GB"/>
        </w:rPr>
        <w:t xml:space="preserve">/Rx pair is blocked by other vehicle(s). </w:t>
      </w:r>
      <w:r w:rsidR="009D2451">
        <w:rPr>
          <w:rFonts w:ascii="Times New Roman" w:hAnsi="Times New Roman" w:cs="Times New Roman"/>
          <w:lang w:val="en-GB"/>
        </w:rPr>
        <w:t>Majority of the companies prefer to</w:t>
      </w:r>
      <w:r>
        <w:rPr>
          <w:rFonts w:ascii="Times New Roman" w:hAnsi="Times New Roman" w:cs="Times New Roman"/>
          <w:lang w:val="en-GB"/>
        </w:rPr>
        <w:t xml:space="preserve"> </w:t>
      </w:r>
      <w:r w:rsidR="009D2451">
        <w:rPr>
          <w:rFonts w:ascii="Times New Roman" w:hAnsi="Times New Roman" w:cs="Times New Roman"/>
          <w:lang w:val="en-GB"/>
        </w:rPr>
        <w:t xml:space="preserve">add an additional loss </w:t>
      </w:r>
      <w:r>
        <w:rPr>
          <w:rFonts w:ascii="Times New Roman" w:hAnsi="Times New Roman" w:cs="Times New Roman"/>
          <w:lang w:val="en-GB"/>
        </w:rPr>
        <w:t>for vehicle blockage on top of</w:t>
      </w:r>
      <w:r w:rsidR="009D2451">
        <w:rPr>
          <w:rFonts w:ascii="Times New Roman" w:hAnsi="Times New Roman" w:cs="Times New Roman"/>
          <w:lang w:val="en-GB"/>
        </w:rPr>
        <w:t xml:space="preserve"> the path</w:t>
      </w:r>
      <w:r w:rsidR="00E12F0E">
        <w:rPr>
          <w:rFonts w:ascii="Times New Roman" w:hAnsi="Times New Roman" w:cs="Times New Roman"/>
          <w:lang w:val="en-GB"/>
        </w:rPr>
        <w:t xml:space="preserve"> </w:t>
      </w:r>
      <w:r>
        <w:rPr>
          <w:rFonts w:ascii="Times New Roman" w:hAnsi="Times New Roman" w:cs="Times New Roman"/>
          <w:lang w:val="en-GB"/>
        </w:rPr>
        <w:t>loss equation for the case without vehicle blockage</w:t>
      </w:r>
      <w:r w:rsidR="009D2451">
        <w:rPr>
          <w:rFonts w:ascii="Times New Roman" w:hAnsi="Times New Roman" w:cs="Times New Roman"/>
          <w:lang w:val="en-GB"/>
        </w:rPr>
        <w:t>.</w:t>
      </w:r>
      <w:r>
        <w:rPr>
          <w:rFonts w:ascii="Times New Roman" w:hAnsi="Times New Roman" w:cs="Times New Roman"/>
          <w:lang w:val="en-GB"/>
        </w:rPr>
        <w:t xml:space="preserve"> </w:t>
      </w:r>
      <w:r w:rsidR="007B4B2E">
        <w:rPr>
          <w:rFonts w:ascii="Times New Roman" w:hAnsi="Times New Roman" w:cs="Times New Roman"/>
          <w:lang w:val="en-GB"/>
        </w:rPr>
        <w:t>A</w:t>
      </w:r>
      <w:r w:rsidR="009D2451">
        <w:rPr>
          <w:rFonts w:ascii="Times New Roman" w:hAnsi="Times New Roman" w:cs="Times New Roman"/>
          <w:lang w:val="en-GB"/>
        </w:rPr>
        <w:t xml:space="preserve"> company mentioned that the additional loss is based on the type and the number of blocking vehicle(s). </w:t>
      </w:r>
    </w:p>
    <w:p w14:paraId="1ED63BAA" w14:textId="1CCD786C" w:rsidR="00410B17" w:rsidRDefault="009D2451" w:rsidP="00410B17">
      <w:pPr>
        <w:jc w:val="both"/>
        <w:rPr>
          <w:rFonts w:ascii="Times New Roman" w:hAnsi="Times New Roman" w:cs="Times New Roman"/>
          <w:lang w:val="en-GB"/>
        </w:rPr>
      </w:pPr>
      <w:r>
        <w:rPr>
          <w:rFonts w:ascii="Times New Roman" w:hAnsi="Times New Roman" w:cs="Times New Roman"/>
          <w:lang w:val="en-GB"/>
        </w:rPr>
        <w:t xml:space="preserve">The type of blocking vehicle(s) may have big impact on the resulting </w:t>
      </w:r>
      <w:r w:rsidR="00703542">
        <w:rPr>
          <w:rFonts w:ascii="Times New Roman" w:hAnsi="Times New Roman" w:cs="Times New Roman"/>
          <w:lang w:val="en-GB"/>
        </w:rPr>
        <w:t xml:space="preserve">path </w:t>
      </w:r>
      <w:r>
        <w:rPr>
          <w:rFonts w:ascii="Times New Roman" w:hAnsi="Times New Roman" w:cs="Times New Roman"/>
          <w:lang w:val="en-GB"/>
        </w:rPr>
        <w:t xml:space="preserve">loss. For example, </w:t>
      </w:r>
      <w:r w:rsidR="00DD0615">
        <w:rPr>
          <w:rFonts w:ascii="Times New Roman" w:hAnsi="Times New Roman" w:cs="Times New Roman"/>
          <w:lang w:val="en-GB"/>
        </w:rPr>
        <w:t xml:space="preserve">an average of </w:t>
      </w:r>
      <w:r w:rsidR="00A20A6C">
        <w:rPr>
          <w:rFonts w:ascii="Times New Roman" w:hAnsi="Times New Roman" w:cs="Times New Roman"/>
          <w:lang w:val="en-GB"/>
        </w:rPr>
        <w:t>12-13</w:t>
      </w:r>
      <w:r>
        <w:rPr>
          <w:rFonts w:ascii="Times New Roman" w:hAnsi="Times New Roman" w:cs="Times New Roman"/>
          <w:lang w:val="en-GB"/>
        </w:rPr>
        <w:t xml:space="preserve"> dB </w:t>
      </w:r>
      <w:r w:rsidR="00A20A6C">
        <w:rPr>
          <w:rFonts w:ascii="Times New Roman" w:hAnsi="Times New Roman" w:cs="Times New Roman"/>
          <w:lang w:val="en-GB"/>
        </w:rPr>
        <w:t xml:space="preserve">additional </w:t>
      </w:r>
      <w:r>
        <w:rPr>
          <w:rFonts w:ascii="Times New Roman" w:hAnsi="Times New Roman" w:cs="Times New Roman"/>
          <w:lang w:val="en-GB"/>
        </w:rPr>
        <w:t>path loss was measured</w:t>
      </w:r>
      <w:r w:rsidR="00703542">
        <w:rPr>
          <w:rFonts w:ascii="Times New Roman" w:hAnsi="Times New Roman" w:cs="Times New Roman"/>
          <w:lang w:val="en-GB"/>
        </w:rPr>
        <w:t xml:space="preserve"> at the</w:t>
      </w:r>
      <w:r w:rsidR="006924A8">
        <w:rPr>
          <w:rFonts w:ascii="Times New Roman" w:hAnsi="Times New Roman" w:cs="Times New Roman"/>
          <w:lang w:val="en-GB"/>
        </w:rPr>
        <w:t xml:space="preserve"> </w:t>
      </w:r>
      <w:r w:rsidR="00703542">
        <w:rPr>
          <w:rFonts w:ascii="Times New Roman" w:hAnsi="Times New Roman" w:cs="Times New Roman"/>
          <w:lang w:val="en-GB"/>
        </w:rPr>
        <w:t>frequency of 5.75 GHz</w:t>
      </w:r>
      <w:r w:rsidR="003C7B46">
        <w:rPr>
          <w:rFonts w:ascii="Times New Roman" w:hAnsi="Times New Roman" w:cs="Times New Roman"/>
          <w:lang w:val="en-GB"/>
        </w:rPr>
        <w:t xml:space="preserve"> </w:t>
      </w:r>
      <w:r w:rsidR="003C7B46">
        <w:rPr>
          <w:rFonts w:ascii="Times New Roman" w:hAnsi="Times New Roman" w:cs="Times New Roman"/>
          <w:lang w:val="en-GB"/>
        </w:rPr>
        <w:fldChar w:fldCharType="begin"/>
      </w:r>
      <w:r w:rsidR="003C7B46">
        <w:rPr>
          <w:rFonts w:ascii="Times New Roman" w:hAnsi="Times New Roman" w:cs="Times New Roman"/>
          <w:lang w:val="en-GB"/>
        </w:rPr>
        <w:instrText xml:space="preserve"> REF _Ref502844262 \r \h </w:instrText>
      </w:r>
      <w:r w:rsidR="003C7B46">
        <w:rPr>
          <w:rFonts w:ascii="Times New Roman" w:hAnsi="Times New Roman" w:cs="Times New Roman"/>
          <w:lang w:val="en-GB"/>
        </w:rPr>
      </w:r>
      <w:r w:rsidR="003C7B46">
        <w:rPr>
          <w:rFonts w:ascii="Times New Roman" w:hAnsi="Times New Roman" w:cs="Times New Roman"/>
          <w:lang w:val="en-GB"/>
        </w:rPr>
        <w:fldChar w:fldCharType="separate"/>
      </w:r>
      <w:r w:rsidR="006924A8">
        <w:rPr>
          <w:rFonts w:ascii="Times New Roman" w:hAnsi="Times New Roman" w:cs="Times New Roman"/>
          <w:lang w:val="en-GB"/>
        </w:rPr>
        <w:t>[6]</w:t>
      </w:r>
      <w:r w:rsidR="003C7B46">
        <w:rPr>
          <w:rFonts w:ascii="Times New Roman" w:hAnsi="Times New Roman" w:cs="Times New Roman"/>
          <w:lang w:val="en-GB"/>
        </w:rPr>
        <w:fldChar w:fldCharType="end"/>
      </w:r>
      <w:r w:rsidR="00703542">
        <w:rPr>
          <w:rFonts w:ascii="Times New Roman" w:hAnsi="Times New Roman" w:cs="Times New Roman"/>
          <w:lang w:val="en-GB"/>
        </w:rPr>
        <w:t>,</w:t>
      </w:r>
      <w:r>
        <w:rPr>
          <w:rFonts w:ascii="Times New Roman" w:hAnsi="Times New Roman" w:cs="Times New Roman"/>
          <w:lang w:val="en-GB"/>
        </w:rPr>
        <w:t xml:space="preserve"> </w:t>
      </w:r>
      <w:r w:rsidR="00A20A6C">
        <w:rPr>
          <w:rFonts w:ascii="Times New Roman" w:hAnsi="Times New Roman" w:cs="Times New Roman"/>
          <w:lang w:val="en-GB"/>
        </w:rPr>
        <w:t xml:space="preserve">if a </w:t>
      </w:r>
      <w:proofErr w:type="spellStart"/>
      <w:r w:rsidR="00A20A6C">
        <w:rPr>
          <w:rFonts w:ascii="Times New Roman" w:hAnsi="Times New Roman" w:cs="Times New Roman"/>
          <w:lang w:val="en-GB"/>
        </w:rPr>
        <w:t>Tx</w:t>
      </w:r>
      <w:proofErr w:type="spellEnd"/>
      <w:r w:rsidR="00A20A6C">
        <w:rPr>
          <w:rFonts w:ascii="Times New Roman" w:hAnsi="Times New Roman" w:cs="Times New Roman"/>
          <w:lang w:val="en-GB"/>
        </w:rPr>
        <w:t>/Rx pair is block</w:t>
      </w:r>
      <w:r w:rsidR="00703542">
        <w:rPr>
          <w:rFonts w:ascii="Times New Roman" w:hAnsi="Times New Roman" w:cs="Times New Roman"/>
          <w:lang w:val="en-GB"/>
        </w:rPr>
        <w:t>ed by a truck</w:t>
      </w:r>
      <w:r w:rsidR="00AE4AE0">
        <w:rPr>
          <w:rFonts w:ascii="Times New Roman" w:hAnsi="Times New Roman" w:cs="Times New Roman"/>
          <w:lang w:val="en-GB"/>
        </w:rPr>
        <w:t xml:space="preserve">. If a blocking vehicle is a passenger car, the additional path loss could be less than that from a truck, due to its reduced height and length. </w:t>
      </w:r>
    </w:p>
    <w:p w14:paraId="4332A80B" w14:textId="00A48FDF" w:rsidR="009D2451" w:rsidRPr="00DD0615" w:rsidRDefault="007B2564" w:rsidP="00410B17">
      <w:pPr>
        <w:jc w:val="both"/>
        <w:rPr>
          <w:rFonts w:ascii="Times New Roman" w:hAnsi="Times New Roman" w:cs="Times New Roman"/>
          <w:i/>
          <w:lang w:val="en-GB"/>
        </w:rPr>
      </w:pPr>
      <w:r w:rsidRPr="007B2564">
        <w:rPr>
          <w:rFonts w:ascii="Times New Roman" w:hAnsi="Times New Roman" w:cs="Times New Roman"/>
          <w:b/>
          <w:i/>
          <w:u w:val="single"/>
          <w:lang w:val="en-GB"/>
        </w:rPr>
        <w:t>Proposal</w:t>
      </w:r>
      <w:r w:rsidR="00DD0615" w:rsidRPr="007B2564">
        <w:rPr>
          <w:rFonts w:ascii="Times New Roman" w:hAnsi="Times New Roman" w:cs="Times New Roman"/>
          <w:b/>
          <w:i/>
          <w:u w:val="single"/>
          <w:lang w:val="en-GB"/>
        </w:rPr>
        <w:t xml:space="preserve"> 1</w:t>
      </w:r>
      <w:r w:rsidR="00DD0615" w:rsidRPr="00DD0615">
        <w:rPr>
          <w:rFonts w:ascii="Times New Roman" w:hAnsi="Times New Roman" w:cs="Times New Roman"/>
          <w:i/>
          <w:lang w:val="en-GB"/>
        </w:rPr>
        <w:t>: The type of blocking vehicles should be considered in the calculat</w:t>
      </w:r>
      <w:r w:rsidR="00703542">
        <w:rPr>
          <w:rFonts w:ascii="Times New Roman" w:hAnsi="Times New Roman" w:cs="Times New Roman"/>
          <w:i/>
          <w:lang w:val="en-GB"/>
        </w:rPr>
        <w:t xml:space="preserve">ion of the additional </w:t>
      </w:r>
      <w:r w:rsidR="00DD0615">
        <w:rPr>
          <w:rFonts w:ascii="Times New Roman" w:hAnsi="Times New Roman" w:cs="Times New Roman"/>
          <w:i/>
          <w:lang w:val="en-GB"/>
        </w:rPr>
        <w:t>loss.</w:t>
      </w:r>
    </w:p>
    <w:p w14:paraId="17218E07" w14:textId="4DA5F770" w:rsidR="009D2451" w:rsidRDefault="00823B11" w:rsidP="00410B17">
      <w:pPr>
        <w:jc w:val="both"/>
        <w:rPr>
          <w:rFonts w:ascii="Times New Roman" w:hAnsi="Times New Roman" w:cs="Times New Roman"/>
          <w:lang w:val="en-GB"/>
        </w:rPr>
      </w:pPr>
      <w:r>
        <w:rPr>
          <w:rFonts w:ascii="Times New Roman" w:hAnsi="Times New Roman" w:cs="Times New Roman"/>
          <w:lang w:val="en-GB"/>
        </w:rPr>
        <w:t>The type of vehicles may also have impact i</w:t>
      </w:r>
      <w:r w:rsidR="00AE4AE0">
        <w:rPr>
          <w:rFonts w:ascii="Times New Roman" w:hAnsi="Times New Roman" w:cs="Times New Roman"/>
          <w:lang w:val="en-GB"/>
        </w:rPr>
        <w:t xml:space="preserve">n determining whether a </w:t>
      </w:r>
      <w:proofErr w:type="spellStart"/>
      <w:r w:rsidR="00AE4AE0">
        <w:rPr>
          <w:rFonts w:ascii="Times New Roman" w:hAnsi="Times New Roman" w:cs="Times New Roman"/>
          <w:lang w:val="en-GB"/>
        </w:rPr>
        <w:t>Tx</w:t>
      </w:r>
      <w:proofErr w:type="spellEnd"/>
      <w:r>
        <w:rPr>
          <w:rFonts w:ascii="Times New Roman" w:hAnsi="Times New Roman" w:cs="Times New Roman"/>
          <w:lang w:val="en-GB"/>
        </w:rPr>
        <w:t>/Rx pair is blocked. Consider the case where a transmitting vehic</w:t>
      </w:r>
      <w:r w:rsidR="00CE1B83">
        <w:rPr>
          <w:rFonts w:ascii="Times New Roman" w:hAnsi="Times New Roman" w:cs="Times New Roman"/>
          <w:lang w:val="en-GB"/>
        </w:rPr>
        <w:t xml:space="preserve">le is a truck or a </w:t>
      </w:r>
      <w:r>
        <w:rPr>
          <w:rFonts w:ascii="Times New Roman" w:hAnsi="Times New Roman" w:cs="Times New Roman"/>
          <w:lang w:val="en-GB"/>
        </w:rPr>
        <w:t xml:space="preserve">bus and it has an antenna placed on the roof of the vehicle. Even if a passenger vehicle is between the transmitting vehicle and the receiving vehicle, the </w:t>
      </w:r>
      <w:proofErr w:type="spellStart"/>
      <w:r>
        <w:rPr>
          <w:rFonts w:ascii="Times New Roman" w:hAnsi="Times New Roman" w:cs="Times New Roman"/>
          <w:lang w:val="en-GB"/>
        </w:rPr>
        <w:t>Tx</w:t>
      </w:r>
      <w:proofErr w:type="spellEnd"/>
      <w:r>
        <w:rPr>
          <w:rFonts w:ascii="Times New Roman" w:hAnsi="Times New Roman" w:cs="Times New Roman"/>
          <w:lang w:val="en-GB"/>
        </w:rPr>
        <w:t>/Rx pair may not be blocked by thi</w:t>
      </w:r>
      <w:r w:rsidR="004E33B7">
        <w:rPr>
          <w:rFonts w:ascii="Times New Roman" w:hAnsi="Times New Roman" w:cs="Times New Roman"/>
          <w:lang w:val="en-GB"/>
        </w:rPr>
        <w:t>s passenger vehicle. In this case, the channel may</w:t>
      </w:r>
      <w:r w:rsidR="006924A8">
        <w:rPr>
          <w:rFonts w:ascii="Times New Roman" w:hAnsi="Times New Roman" w:cs="Times New Roman"/>
          <w:lang w:val="en-GB"/>
        </w:rPr>
        <w:t xml:space="preserve"> still</w:t>
      </w:r>
      <w:r w:rsidR="004E33B7">
        <w:rPr>
          <w:rFonts w:ascii="Times New Roman" w:hAnsi="Times New Roman" w:cs="Times New Roman"/>
          <w:lang w:val="en-GB"/>
        </w:rPr>
        <w:t xml:space="preserve"> be modelled as LOS state</w:t>
      </w:r>
      <w:r w:rsidR="007B2564">
        <w:rPr>
          <w:rFonts w:ascii="Times New Roman" w:hAnsi="Times New Roman" w:cs="Times New Roman"/>
          <w:lang w:val="en-GB"/>
        </w:rPr>
        <w:t xml:space="preserve">. </w:t>
      </w:r>
    </w:p>
    <w:p w14:paraId="33BEBC83" w14:textId="69109C11" w:rsidR="004E33B7" w:rsidRDefault="004E33B7" w:rsidP="00410B17">
      <w:pPr>
        <w:jc w:val="both"/>
        <w:rPr>
          <w:rFonts w:ascii="Times New Roman" w:hAnsi="Times New Roman" w:cs="Times New Roman"/>
          <w:lang w:val="en-GB"/>
        </w:rPr>
      </w:pPr>
      <w:r>
        <w:rPr>
          <w:rFonts w:ascii="Times New Roman" w:hAnsi="Times New Roman" w:cs="Times New Roman"/>
          <w:lang w:val="en-GB"/>
        </w:rPr>
        <w:lastRenderedPageBreak/>
        <w:t xml:space="preserve">Furthermore, if a stochastic </w:t>
      </w:r>
      <w:r w:rsidR="007B2564">
        <w:rPr>
          <w:rFonts w:ascii="Times New Roman" w:hAnsi="Times New Roman" w:cs="Times New Roman"/>
          <w:lang w:val="en-GB"/>
        </w:rPr>
        <w:t>mechanism is used to determine</w:t>
      </w:r>
      <w:r>
        <w:rPr>
          <w:rFonts w:ascii="Times New Roman" w:hAnsi="Times New Roman" w:cs="Times New Roman"/>
          <w:lang w:val="en-GB"/>
        </w:rPr>
        <w:t xml:space="preserve"> whether a </w:t>
      </w:r>
      <w:proofErr w:type="spellStart"/>
      <w:r>
        <w:rPr>
          <w:rFonts w:ascii="Times New Roman" w:hAnsi="Times New Roman" w:cs="Times New Roman"/>
          <w:lang w:val="en-GB"/>
        </w:rPr>
        <w:t>Tx</w:t>
      </w:r>
      <w:proofErr w:type="spellEnd"/>
      <w:r>
        <w:rPr>
          <w:rFonts w:ascii="Times New Roman" w:hAnsi="Times New Roman" w:cs="Times New Roman"/>
          <w:lang w:val="en-GB"/>
        </w:rPr>
        <w:t>/Rx pair is blocked by vehicles, then the type of transmitting vehicle and</w:t>
      </w:r>
      <w:r w:rsidR="006924A8">
        <w:rPr>
          <w:rFonts w:ascii="Times New Roman" w:hAnsi="Times New Roman" w:cs="Times New Roman"/>
          <w:lang w:val="en-GB"/>
        </w:rPr>
        <w:t>/or</w:t>
      </w:r>
      <w:r>
        <w:rPr>
          <w:rFonts w:ascii="Times New Roman" w:hAnsi="Times New Roman" w:cs="Times New Roman"/>
          <w:lang w:val="en-GB"/>
        </w:rPr>
        <w:t xml:space="preserve"> the type of receiving vehicle should be </w:t>
      </w:r>
      <w:r w:rsidR="007B2564">
        <w:rPr>
          <w:rFonts w:ascii="Times New Roman" w:hAnsi="Times New Roman" w:cs="Times New Roman"/>
          <w:lang w:val="en-GB"/>
        </w:rPr>
        <w:t xml:space="preserve">considered. In general, if a transmitting or a receiving vehicle is a truck or a bus, the </w:t>
      </w:r>
      <w:proofErr w:type="spellStart"/>
      <w:r w:rsidR="007B2564">
        <w:rPr>
          <w:rFonts w:ascii="Times New Roman" w:hAnsi="Times New Roman" w:cs="Times New Roman"/>
          <w:lang w:val="en-GB"/>
        </w:rPr>
        <w:t>Tx</w:t>
      </w:r>
      <w:proofErr w:type="spellEnd"/>
      <w:r w:rsidR="007B2564">
        <w:rPr>
          <w:rFonts w:ascii="Times New Roman" w:hAnsi="Times New Roman" w:cs="Times New Roman"/>
          <w:lang w:val="en-GB"/>
        </w:rPr>
        <w:t>/Rx pair is less likely been blocked by other vehicles. If both transmitting or receiving vehicles are passenger vehicle</w:t>
      </w:r>
      <w:r w:rsidR="00703542">
        <w:rPr>
          <w:rFonts w:ascii="Times New Roman" w:hAnsi="Times New Roman" w:cs="Times New Roman"/>
          <w:lang w:val="en-GB"/>
        </w:rPr>
        <w:t>s</w:t>
      </w:r>
      <w:r w:rsidR="007B2564">
        <w:rPr>
          <w:rFonts w:ascii="Times New Roman" w:hAnsi="Times New Roman" w:cs="Times New Roman"/>
          <w:lang w:val="en-GB"/>
        </w:rPr>
        <w:t>, then th</w:t>
      </w:r>
      <w:r w:rsidR="007B4B2E">
        <w:rPr>
          <w:rFonts w:ascii="Times New Roman" w:hAnsi="Times New Roman" w:cs="Times New Roman"/>
          <w:lang w:val="en-GB"/>
        </w:rPr>
        <w:t xml:space="preserve">e </w:t>
      </w:r>
      <w:proofErr w:type="spellStart"/>
      <w:r w:rsidR="007B4B2E">
        <w:rPr>
          <w:rFonts w:ascii="Times New Roman" w:hAnsi="Times New Roman" w:cs="Times New Roman"/>
          <w:lang w:val="en-GB"/>
        </w:rPr>
        <w:t>Tx</w:t>
      </w:r>
      <w:proofErr w:type="spellEnd"/>
      <w:r w:rsidR="007B4B2E">
        <w:rPr>
          <w:rFonts w:ascii="Times New Roman" w:hAnsi="Times New Roman" w:cs="Times New Roman"/>
          <w:lang w:val="en-GB"/>
        </w:rPr>
        <w:t>/Rx pair is more likely</w:t>
      </w:r>
      <w:r w:rsidR="007B2564">
        <w:rPr>
          <w:rFonts w:ascii="Times New Roman" w:hAnsi="Times New Roman" w:cs="Times New Roman"/>
          <w:lang w:val="en-GB"/>
        </w:rPr>
        <w:t xml:space="preserve"> blocked by other vehicles. </w:t>
      </w:r>
    </w:p>
    <w:p w14:paraId="128630BD" w14:textId="69E8B503" w:rsidR="007B2564" w:rsidRPr="004E33B7" w:rsidRDefault="007B2564" w:rsidP="00410B17">
      <w:pPr>
        <w:jc w:val="both"/>
        <w:rPr>
          <w:rFonts w:ascii="Times New Roman" w:hAnsi="Times New Roman" w:cs="Times New Roman"/>
          <w:i/>
          <w:lang w:val="en-GB"/>
        </w:rPr>
      </w:pPr>
      <w:r w:rsidRPr="007B2564">
        <w:rPr>
          <w:rFonts w:ascii="Times New Roman" w:hAnsi="Times New Roman" w:cs="Times New Roman"/>
          <w:b/>
          <w:i/>
          <w:u w:val="single"/>
          <w:lang w:val="en-GB"/>
        </w:rPr>
        <w:t>Proposal</w:t>
      </w:r>
      <w:r w:rsidR="004E33B7" w:rsidRPr="007B2564">
        <w:rPr>
          <w:rFonts w:ascii="Times New Roman" w:hAnsi="Times New Roman" w:cs="Times New Roman"/>
          <w:b/>
          <w:i/>
          <w:u w:val="single"/>
          <w:lang w:val="en-GB"/>
        </w:rPr>
        <w:t xml:space="preserve"> 2</w:t>
      </w:r>
      <w:r w:rsidR="004E33B7" w:rsidRPr="004E33B7">
        <w:rPr>
          <w:rFonts w:ascii="Times New Roman" w:hAnsi="Times New Roman" w:cs="Times New Roman"/>
          <w:i/>
          <w:lang w:val="en-GB"/>
        </w:rPr>
        <w:t xml:space="preserve">: The type </w:t>
      </w:r>
      <w:r>
        <w:rPr>
          <w:rFonts w:ascii="Times New Roman" w:hAnsi="Times New Roman" w:cs="Times New Roman"/>
          <w:i/>
          <w:lang w:val="en-GB"/>
        </w:rPr>
        <w:t xml:space="preserve">of </w:t>
      </w:r>
      <w:r w:rsidR="004E33B7" w:rsidRPr="004E33B7">
        <w:rPr>
          <w:rFonts w:ascii="Times New Roman" w:hAnsi="Times New Roman" w:cs="Times New Roman"/>
          <w:i/>
          <w:lang w:val="en-GB"/>
        </w:rPr>
        <w:t>transmitting vehicle,</w:t>
      </w:r>
      <w:r>
        <w:rPr>
          <w:rFonts w:ascii="Times New Roman" w:hAnsi="Times New Roman" w:cs="Times New Roman"/>
          <w:i/>
          <w:lang w:val="en-GB"/>
        </w:rPr>
        <w:t xml:space="preserve"> </w:t>
      </w:r>
      <w:r w:rsidR="004E33B7" w:rsidRPr="004E33B7">
        <w:rPr>
          <w:rFonts w:ascii="Times New Roman" w:hAnsi="Times New Roman" w:cs="Times New Roman"/>
          <w:i/>
          <w:lang w:val="en-GB"/>
        </w:rPr>
        <w:t xml:space="preserve">receiving vehicle and </w:t>
      </w:r>
      <w:r w:rsidR="004E33B7">
        <w:rPr>
          <w:rFonts w:ascii="Times New Roman" w:hAnsi="Times New Roman" w:cs="Times New Roman"/>
          <w:i/>
          <w:lang w:val="en-GB"/>
        </w:rPr>
        <w:t>blocking vehicle(s) sh</w:t>
      </w:r>
      <w:r w:rsidR="004E33B7" w:rsidRPr="004E33B7">
        <w:rPr>
          <w:rFonts w:ascii="Times New Roman" w:hAnsi="Times New Roman" w:cs="Times New Roman"/>
          <w:i/>
          <w:lang w:val="en-GB"/>
        </w:rPr>
        <w:t>ould be considered in determining whether a channel is modelled as vehicle blockage.</w:t>
      </w:r>
    </w:p>
    <w:p w14:paraId="006F98DE" w14:textId="02025D4D" w:rsidR="00414944" w:rsidRDefault="00414944" w:rsidP="00414944">
      <w:pPr>
        <w:jc w:val="both"/>
        <w:rPr>
          <w:rFonts w:ascii="Times New Roman" w:hAnsi="Times New Roman" w:cs="Times New Roman"/>
          <w:lang w:eastAsia="x-none"/>
        </w:rPr>
      </w:pPr>
      <w:r>
        <w:rPr>
          <w:rFonts w:ascii="Times New Roman" w:hAnsi="Times New Roman" w:cs="Times New Roman"/>
          <w:lang w:eastAsia="x-none"/>
        </w:rPr>
        <w:t>Based on vehicle height, vehicle length, component materials and thickness of</w:t>
      </w:r>
      <w:r w:rsidR="00EC1E07">
        <w:rPr>
          <w:rFonts w:ascii="Times New Roman" w:hAnsi="Times New Roman" w:cs="Times New Roman"/>
          <w:lang w:eastAsia="x-none"/>
        </w:rPr>
        <w:t xml:space="preserve"> </w:t>
      </w:r>
      <w:r>
        <w:rPr>
          <w:rFonts w:ascii="Times New Roman" w:hAnsi="Times New Roman" w:cs="Times New Roman"/>
          <w:lang w:eastAsia="x-none"/>
        </w:rPr>
        <w:t>vehicle body</w:t>
      </w:r>
      <w:r w:rsidR="00CE1B83">
        <w:rPr>
          <w:rFonts w:ascii="Times New Roman" w:hAnsi="Times New Roman" w:cs="Times New Roman"/>
          <w:lang w:eastAsia="x-none"/>
        </w:rPr>
        <w:t xml:space="preserve">, at least two types of vehicles could be categorized: 1). Truck or bus; 2). Passenger vehicle. </w:t>
      </w:r>
    </w:p>
    <w:p w14:paraId="236572CC" w14:textId="0C6F5B8E" w:rsidR="00CE1B83" w:rsidRPr="00CE1B83" w:rsidRDefault="00CE1B83" w:rsidP="00414944">
      <w:pPr>
        <w:jc w:val="both"/>
        <w:rPr>
          <w:rFonts w:ascii="Times New Roman" w:hAnsi="Times New Roman" w:cs="Times New Roman"/>
          <w:i/>
          <w:lang w:val="en-GB"/>
        </w:rPr>
      </w:pPr>
      <w:r w:rsidRPr="007B2564">
        <w:rPr>
          <w:rFonts w:ascii="Times New Roman" w:hAnsi="Times New Roman" w:cs="Times New Roman"/>
          <w:b/>
          <w:i/>
          <w:u w:val="single"/>
          <w:lang w:val="en-GB"/>
        </w:rPr>
        <w:t xml:space="preserve">Proposal </w:t>
      </w:r>
      <w:r>
        <w:rPr>
          <w:rFonts w:ascii="Times New Roman" w:hAnsi="Times New Roman" w:cs="Times New Roman"/>
          <w:b/>
          <w:i/>
          <w:u w:val="single"/>
          <w:lang w:val="en-GB"/>
        </w:rPr>
        <w:t>3</w:t>
      </w:r>
      <w:r w:rsidRPr="004E33B7">
        <w:rPr>
          <w:rFonts w:ascii="Times New Roman" w:hAnsi="Times New Roman" w:cs="Times New Roman"/>
          <w:i/>
          <w:lang w:val="en-GB"/>
        </w:rPr>
        <w:t xml:space="preserve">: </w:t>
      </w:r>
      <w:r>
        <w:rPr>
          <w:rFonts w:ascii="Times New Roman" w:hAnsi="Times New Roman" w:cs="Times New Roman"/>
          <w:i/>
          <w:lang w:val="en-GB"/>
        </w:rPr>
        <w:t xml:space="preserve">At least two </w:t>
      </w:r>
      <w:r w:rsidRPr="004E33B7">
        <w:rPr>
          <w:rFonts w:ascii="Times New Roman" w:hAnsi="Times New Roman" w:cs="Times New Roman"/>
          <w:i/>
          <w:lang w:val="en-GB"/>
        </w:rPr>
        <w:t>type</w:t>
      </w:r>
      <w:r>
        <w:rPr>
          <w:rFonts w:ascii="Times New Roman" w:hAnsi="Times New Roman" w:cs="Times New Roman"/>
          <w:i/>
          <w:lang w:val="en-GB"/>
        </w:rPr>
        <w:t>s</w:t>
      </w:r>
      <w:r w:rsidRPr="004E33B7">
        <w:rPr>
          <w:rFonts w:ascii="Times New Roman" w:hAnsi="Times New Roman" w:cs="Times New Roman"/>
          <w:i/>
          <w:lang w:val="en-GB"/>
        </w:rPr>
        <w:t xml:space="preserve"> </w:t>
      </w:r>
      <w:r>
        <w:rPr>
          <w:rFonts w:ascii="Times New Roman" w:hAnsi="Times New Roman" w:cs="Times New Roman"/>
          <w:i/>
          <w:lang w:val="en-GB"/>
        </w:rPr>
        <w:t>of vehicles could be considered: truck/bus type and passenger vehicle type.</w:t>
      </w:r>
    </w:p>
    <w:p w14:paraId="7081D354" w14:textId="01D4B800" w:rsidR="00971C0E" w:rsidRDefault="00414944" w:rsidP="00414944">
      <w:pPr>
        <w:jc w:val="both"/>
        <w:rPr>
          <w:rFonts w:ascii="Times New Roman" w:hAnsi="Times New Roman" w:cs="Times New Roman"/>
          <w:lang w:eastAsia="x-none"/>
        </w:rPr>
      </w:pPr>
      <w:r>
        <w:rPr>
          <w:rFonts w:ascii="Times New Roman" w:hAnsi="Times New Roman" w:cs="Times New Roman"/>
          <w:lang w:eastAsia="x-none"/>
        </w:rPr>
        <w:t xml:space="preserve">It was shown in </w:t>
      </w:r>
      <w:r>
        <w:rPr>
          <w:rFonts w:ascii="Times New Roman" w:hAnsi="Times New Roman" w:cs="Times New Roman"/>
          <w:lang w:eastAsia="x-none"/>
        </w:rPr>
        <w:fldChar w:fldCharType="begin"/>
      </w:r>
      <w:r>
        <w:rPr>
          <w:rFonts w:ascii="Times New Roman" w:hAnsi="Times New Roman" w:cs="Times New Roman"/>
          <w:lang w:eastAsia="x-none"/>
        </w:rPr>
        <w:instrText xml:space="preserve"> REF _Ref502844262 \r \h  \* MERGEFORMAT </w:instrText>
      </w:r>
      <w:r>
        <w:rPr>
          <w:rFonts w:ascii="Times New Roman" w:hAnsi="Times New Roman" w:cs="Times New Roman"/>
          <w:lang w:eastAsia="x-none"/>
        </w:rPr>
      </w:r>
      <w:r>
        <w:rPr>
          <w:rFonts w:ascii="Times New Roman" w:hAnsi="Times New Roman" w:cs="Times New Roman"/>
          <w:lang w:eastAsia="x-none"/>
        </w:rPr>
        <w:fldChar w:fldCharType="separate"/>
      </w:r>
      <w:r w:rsidR="006924A8">
        <w:rPr>
          <w:rFonts w:ascii="Times New Roman" w:hAnsi="Times New Roman" w:cs="Times New Roman"/>
          <w:lang w:eastAsia="x-none"/>
        </w:rPr>
        <w:t>[6]</w:t>
      </w:r>
      <w:r>
        <w:rPr>
          <w:rFonts w:ascii="Times New Roman" w:hAnsi="Times New Roman" w:cs="Times New Roman"/>
          <w:lang w:eastAsia="x-none"/>
        </w:rPr>
        <w:fldChar w:fldCharType="end"/>
      </w:r>
      <w:r>
        <w:rPr>
          <w:rFonts w:ascii="Times New Roman" w:hAnsi="Times New Roman" w:cs="Times New Roman"/>
          <w:lang w:eastAsia="x-none"/>
        </w:rPr>
        <w:t xml:space="preserve"> that the </w:t>
      </w:r>
      <w:proofErr w:type="spellStart"/>
      <w:r>
        <w:rPr>
          <w:rFonts w:ascii="Times New Roman" w:hAnsi="Times New Roman" w:cs="Times New Roman"/>
          <w:lang w:eastAsia="x-none"/>
        </w:rPr>
        <w:t>rms</w:t>
      </w:r>
      <w:proofErr w:type="spellEnd"/>
      <w:r>
        <w:rPr>
          <w:rFonts w:ascii="Times New Roman" w:hAnsi="Times New Roman" w:cs="Times New Roman"/>
          <w:lang w:eastAsia="x-none"/>
        </w:rPr>
        <w:t xml:space="preserve"> </w:t>
      </w:r>
      <w:r w:rsidR="007B2564">
        <w:rPr>
          <w:rFonts w:ascii="Times New Roman" w:hAnsi="Times New Roman" w:cs="Times New Roman"/>
          <w:lang w:eastAsia="x-none"/>
        </w:rPr>
        <w:t>delay spread o</w:t>
      </w:r>
      <w:r w:rsidR="00703542">
        <w:rPr>
          <w:rFonts w:ascii="Times New Roman" w:hAnsi="Times New Roman" w:cs="Times New Roman"/>
          <w:lang w:eastAsia="x-none"/>
        </w:rPr>
        <w:t xml:space="preserve">f a </w:t>
      </w:r>
      <w:proofErr w:type="spellStart"/>
      <w:r w:rsidR="00703542">
        <w:rPr>
          <w:rFonts w:ascii="Times New Roman" w:hAnsi="Times New Roman" w:cs="Times New Roman"/>
          <w:lang w:eastAsia="x-none"/>
        </w:rPr>
        <w:t>Tx</w:t>
      </w:r>
      <w:proofErr w:type="spellEnd"/>
      <w:r w:rsidR="00703542">
        <w:rPr>
          <w:rFonts w:ascii="Times New Roman" w:hAnsi="Times New Roman" w:cs="Times New Roman"/>
          <w:lang w:eastAsia="x-none"/>
        </w:rPr>
        <w:t>/Rx pair is increased w</w:t>
      </w:r>
      <w:r>
        <w:rPr>
          <w:rFonts w:ascii="Times New Roman" w:hAnsi="Times New Roman" w:cs="Times New Roman"/>
          <w:lang w:eastAsia="x-none"/>
        </w:rPr>
        <w:t xml:space="preserve">hen it is blocked by a vehicle. </w:t>
      </w:r>
      <w:r w:rsidR="000051EF">
        <w:rPr>
          <w:rFonts w:ascii="Times New Roman" w:hAnsi="Times New Roman" w:cs="Times New Roman"/>
          <w:lang w:eastAsia="x-none"/>
        </w:rPr>
        <w:t>Furthermore, i</w:t>
      </w:r>
      <w:r w:rsidR="00BF07A0">
        <w:rPr>
          <w:rFonts w:ascii="Times New Roman" w:hAnsi="Times New Roman" w:cs="Times New Roman"/>
          <w:lang w:eastAsia="x-none"/>
        </w:rPr>
        <w:t xml:space="preserve">t is shown in </w:t>
      </w:r>
      <w:r w:rsidR="00BF07A0">
        <w:rPr>
          <w:rFonts w:ascii="Times New Roman" w:hAnsi="Times New Roman" w:cs="Times New Roman"/>
          <w:lang w:eastAsia="x-none"/>
        </w:rPr>
        <w:fldChar w:fldCharType="begin"/>
      </w:r>
      <w:r w:rsidR="00BF07A0">
        <w:rPr>
          <w:rFonts w:ascii="Times New Roman" w:hAnsi="Times New Roman" w:cs="Times New Roman"/>
          <w:lang w:eastAsia="x-none"/>
        </w:rPr>
        <w:instrText xml:space="preserve"> REF _Ref502851454 \r \h </w:instrText>
      </w:r>
      <w:r w:rsidR="00BF07A0">
        <w:rPr>
          <w:rFonts w:ascii="Times New Roman" w:hAnsi="Times New Roman" w:cs="Times New Roman"/>
          <w:lang w:eastAsia="x-none"/>
        </w:rPr>
      </w:r>
      <w:r w:rsidR="00BF07A0">
        <w:rPr>
          <w:rFonts w:ascii="Times New Roman" w:hAnsi="Times New Roman" w:cs="Times New Roman"/>
          <w:lang w:eastAsia="x-none"/>
        </w:rPr>
        <w:fldChar w:fldCharType="separate"/>
      </w:r>
      <w:r w:rsidR="006924A8">
        <w:rPr>
          <w:rFonts w:ascii="Times New Roman" w:hAnsi="Times New Roman" w:cs="Times New Roman"/>
          <w:lang w:eastAsia="x-none"/>
        </w:rPr>
        <w:t>[7]</w:t>
      </w:r>
      <w:r w:rsidR="00BF07A0">
        <w:rPr>
          <w:rFonts w:ascii="Times New Roman" w:hAnsi="Times New Roman" w:cs="Times New Roman"/>
          <w:lang w:eastAsia="x-none"/>
        </w:rPr>
        <w:fldChar w:fldCharType="end"/>
      </w:r>
      <w:r w:rsidR="00BF07A0">
        <w:rPr>
          <w:rFonts w:ascii="Times New Roman" w:hAnsi="Times New Roman" w:cs="Times New Roman"/>
          <w:lang w:eastAsia="x-none"/>
        </w:rPr>
        <w:t xml:space="preserve"> that the angular spread of a </w:t>
      </w:r>
      <w:proofErr w:type="spellStart"/>
      <w:r w:rsidR="00BF07A0">
        <w:rPr>
          <w:rFonts w:ascii="Times New Roman" w:hAnsi="Times New Roman" w:cs="Times New Roman"/>
          <w:lang w:eastAsia="x-none"/>
        </w:rPr>
        <w:t>Tx</w:t>
      </w:r>
      <w:proofErr w:type="spellEnd"/>
      <w:r w:rsidR="00BF07A0">
        <w:rPr>
          <w:rFonts w:ascii="Times New Roman" w:hAnsi="Times New Roman" w:cs="Times New Roman"/>
          <w:lang w:eastAsia="x-none"/>
        </w:rPr>
        <w:t xml:space="preserve">/RX pair is increased when it is blocked by a vehicle. </w:t>
      </w:r>
      <w:r>
        <w:rPr>
          <w:rFonts w:ascii="Times New Roman" w:hAnsi="Times New Roman" w:cs="Times New Roman"/>
          <w:lang w:eastAsia="x-none"/>
        </w:rPr>
        <w:t>Hence,</w:t>
      </w:r>
      <w:r w:rsidR="000051EF">
        <w:rPr>
          <w:rFonts w:ascii="Times New Roman" w:hAnsi="Times New Roman" w:cs="Times New Roman"/>
          <w:lang w:eastAsia="x-none"/>
        </w:rPr>
        <w:t xml:space="preserve"> it may be beneficial </w:t>
      </w:r>
      <w:r>
        <w:rPr>
          <w:rFonts w:ascii="Times New Roman" w:hAnsi="Times New Roman" w:cs="Times New Roman"/>
          <w:lang w:eastAsia="x-none"/>
        </w:rPr>
        <w:t xml:space="preserve">to introduce separate delay spread </w:t>
      </w:r>
      <w:r w:rsidR="00BF07A0">
        <w:rPr>
          <w:rFonts w:ascii="Times New Roman" w:hAnsi="Times New Roman" w:cs="Times New Roman"/>
          <w:lang w:eastAsia="x-none"/>
        </w:rPr>
        <w:t xml:space="preserve">and angular spread </w:t>
      </w:r>
      <w:r>
        <w:rPr>
          <w:rFonts w:ascii="Times New Roman" w:hAnsi="Times New Roman" w:cs="Times New Roman"/>
          <w:lang w:eastAsia="x-none"/>
        </w:rPr>
        <w:t>parameters</w:t>
      </w:r>
      <w:r w:rsidR="00BF07A0">
        <w:rPr>
          <w:rFonts w:ascii="Times New Roman" w:hAnsi="Times New Roman" w:cs="Times New Roman"/>
          <w:lang w:eastAsia="x-none"/>
        </w:rPr>
        <w:t xml:space="preserve"> (e.g.,</w:t>
      </w:r>
      <w:r>
        <w:rPr>
          <w:rFonts w:ascii="Times New Roman" w:hAnsi="Times New Roman" w:cs="Times New Roman"/>
          <w:lang w:eastAsia="x-none"/>
        </w:rPr>
        <w:t xml:space="preserve"> mean and the standard deviation) when a </w:t>
      </w:r>
      <w:proofErr w:type="spellStart"/>
      <w:r>
        <w:rPr>
          <w:rFonts w:ascii="Times New Roman" w:hAnsi="Times New Roman" w:cs="Times New Roman"/>
          <w:lang w:eastAsia="x-none"/>
        </w:rPr>
        <w:t>Tx</w:t>
      </w:r>
      <w:proofErr w:type="spellEnd"/>
      <w:r>
        <w:rPr>
          <w:rFonts w:ascii="Times New Roman" w:hAnsi="Times New Roman" w:cs="Times New Roman"/>
          <w:lang w:eastAsia="x-none"/>
        </w:rPr>
        <w:t xml:space="preserve">/Rx pair is blocked by a vehicle. </w:t>
      </w:r>
    </w:p>
    <w:p w14:paraId="49ADD615" w14:textId="51C14B61" w:rsidR="00414944" w:rsidRPr="00414944" w:rsidRDefault="00414944" w:rsidP="00414944">
      <w:pPr>
        <w:jc w:val="both"/>
        <w:rPr>
          <w:rFonts w:ascii="Times New Roman" w:hAnsi="Times New Roman" w:cs="Times New Roman"/>
          <w:i/>
          <w:lang w:val="en-GB"/>
        </w:rPr>
      </w:pPr>
      <w:r w:rsidRPr="007B2564">
        <w:rPr>
          <w:rFonts w:ascii="Times New Roman" w:hAnsi="Times New Roman" w:cs="Times New Roman"/>
          <w:b/>
          <w:i/>
          <w:u w:val="single"/>
          <w:lang w:val="en-GB"/>
        </w:rPr>
        <w:t xml:space="preserve">Proposal </w:t>
      </w:r>
      <w:r w:rsidR="00CE1B83">
        <w:rPr>
          <w:rFonts w:ascii="Times New Roman" w:hAnsi="Times New Roman" w:cs="Times New Roman"/>
          <w:b/>
          <w:i/>
          <w:u w:val="single"/>
          <w:lang w:val="en-GB"/>
        </w:rPr>
        <w:t>4</w:t>
      </w:r>
      <w:r w:rsidRPr="004E33B7">
        <w:rPr>
          <w:rFonts w:ascii="Times New Roman" w:hAnsi="Times New Roman" w:cs="Times New Roman"/>
          <w:i/>
          <w:lang w:val="en-GB"/>
        </w:rPr>
        <w:t xml:space="preserve">: </w:t>
      </w:r>
      <w:r>
        <w:rPr>
          <w:rFonts w:ascii="Times New Roman" w:hAnsi="Times New Roman" w:cs="Times New Roman"/>
          <w:i/>
          <w:lang w:val="en-GB"/>
        </w:rPr>
        <w:t xml:space="preserve">A separate set of delay spread </w:t>
      </w:r>
      <w:r w:rsidR="00450AB3">
        <w:rPr>
          <w:rFonts w:ascii="Times New Roman" w:hAnsi="Times New Roman" w:cs="Times New Roman"/>
          <w:i/>
          <w:lang w:val="en-GB"/>
        </w:rPr>
        <w:t xml:space="preserve">and angular spread </w:t>
      </w:r>
      <w:r>
        <w:rPr>
          <w:rFonts w:ascii="Times New Roman" w:hAnsi="Times New Roman" w:cs="Times New Roman"/>
          <w:i/>
          <w:lang w:val="en-GB"/>
        </w:rPr>
        <w:t>parameters should be defined for the case of vehicle blockage.</w:t>
      </w:r>
    </w:p>
    <w:p w14:paraId="6AC37CB0" w14:textId="77777777" w:rsidR="007B2564" w:rsidRPr="008A328D" w:rsidRDefault="007B2564" w:rsidP="00DD2E97">
      <w:pPr>
        <w:rPr>
          <w:rFonts w:ascii="Times New Roman" w:hAnsi="Times New Roman" w:cs="Times New Roman"/>
          <w:lang w:eastAsia="x-none"/>
        </w:rPr>
      </w:pPr>
    </w:p>
    <w:p w14:paraId="7D7FD15D" w14:textId="493B1034" w:rsidR="00F60581" w:rsidRPr="008A328D" w:rsidRDefault="000E7A73" w:rsidP="00B00F50">
      <w:pPr>
        <w:pStyle w:val="Heading1"/>
        <w:pBdr>
          <w:top w:val="single" w:sz="12" w:space="1" w:color="auto"/>
        </w:pBdr>
        <w:spacing w:line="276" w:lineRule="auto"/>
        <w:rPr>
          <w:rFonts w:ascii="Times New Roman" w:hAnsi="Times New Roman"/>
          <w:lang w:val="en-US"/>
        </w:rPr>
      </w:pPr>
      <w:r w:rsidRPr="008A328D">
        <w:rPr>
          <w:rFonts w:ascii="Times New Roman" w:hAnsi="Times New Roman"/>
          <w:lang w:val="en-US"/>
        </w:rPr>
        <w:t>3</w:t>
      </w:r>
      <w:r w:rsidR="00F60581" w:rsidRPr="008A328D">
        <w:rPr>
          <w:rFonts w:ascii="Times New Roman" w:hAnsi="Times New Roman"/>
          <w:lang w:val="en-US"/>
        </w:rPr>
        <w:tab/>
      </w:r>
      <w:r w:rsidR="00B00F50" w:rsidRPr="008A328D">
        <w:rPr>
          <w:rFonts w:ascii="Times New Roman" w:hAnsi="Times New Roman"/>
          <w:lang w:val="en-US"/>
        </w:rPr>
        <w:t>Conclusion</w:t>
      </w:r>
    </w:p>
    <w:p w14:paraId="14458155" w14:textId="2A08B551" w:rsidR="00F25834" w:rsidRPr="008A328D" w:rsidRDefault="002B0536" w:rsidP="00401103">
      <w:pPr>
        <w:jc w:val="both"/>
        <w:rPr>
          <w:rFonts w:ascii="Times New Roman" w:hAnsi="Times New Roman" w:cs="Times New Roman"/>
        </w:rPr>
      </w:pPr>
      <w:r w:rsidRPr="008A328D">
        <w:rPr>
          <w:rFonts w:ascii="Times New Roman" w:hAnsi="Times New Roman" w:cs="Times New Roman"/>
        </w:rPr>
        <w:t xml:space="preserve">In </w:t>
      </w:r>
      <w:r w:rsidR="003463A6" w:rsidRPr="008A328D">
        <w:rPr>
          <w:rFonts w:ascii="Times New Roman" w:hAnsi="Times New Roman" w:cs="Times New Roman"/>
        </w:rPr>
        <w:t xml:space="preserve">this contribution, we </w:t>
      </w:r>
      <w:r w:rsidR="00414944">
        <w:rPr>
          <w:rFonts w:ascii="Times New Roman" w:hAnsi="Times New Roman" w:cs="Times New Roman"/>
        </w:rPr>
        <w:t>discuss the vehicle blockage conditions, and have the following proposals</w:t>
      </w:r>
      <w:r w:rsidR="00B476E4" w:rsidRPr="008A328D">
        <w:rPr>
          <w:rFonts w:ascii="Times New Roman" w:hAnsi="Times New Roman" w:cs="Times New Roman"/>
        </w:rPr>
        <w:t xml:space="preserve">: </w:t>
      </w:r>
    </w:p>
    <w:p w14:paraId="1F222B8E" w14:textId="77777777" w:rsidR="00414944" w:rsidRPr="00DD0615" w:rsidRDefault="00414944" w:rsidP="00414944">
      <w:pPr>
        <w:jc w:val="both"/>
        <w:rPr>
          <w:rFonts w:ascii="Times New Roman" w:hAnsi="Times New Roman" w:cs="Times New Roman"/>
          <w:i/>
          <w:lang w:val="en-GB"/>
        </w:rPr>
      </w:pPr>
      <w:r w:rsidRPr="007B2564">
        <w:rPr>
          <w:rFonts w:ascii="Times New Roman" w:hAnsi="Times New Roman" w:cs="Times New Roman"/>
          <w:b/>
          <w:i/>
          <w:u w:val="single"/>
          <w:lang w:val="en-GB"/>
        </w:rPr>
        <w:t>Proposal 1</w:t>
      </w:r>
      <w:r w:rsidRPr="00DD0615">
        <w:rPr>
          <w:rFonts w:ascii="Times New Roman" w:hAnsi="Times New Roman" w:cs="Times New Roman"/>
          <w:i/>
          <w:lang w:val="en-GB"/>
        </w:rPr>
        <w:t>: The type of the blocking vehicles should be considered in the calculat</w:t>
      </w:r>
      <w:r>
        <w:rPr>
          <w:rFonts w:ascii="Times New Roman" w:hAnsi="Times New Roman" w:cs="Times New Roman"/>
          <w:i/>
          <w:lang w:val="en-GB"/>
        </w:rPr>
        <w:t>ion of the additional loss.</w:t>
      </w:r>
    </w:p>
    <w:p w14:paraId="436CDBC7" w14:textId="043F66F0" w:rsidR="00414944" w:rsidRDefault="00414944" w:rsidP="00414944">
      <w:pPr>
        <w:jc w:val="both"/>
        <w:rPr>
          <w:rFonts w:ascii="Times New Roman" w:hAnsi="Times New Roman" w:cs="Times New Roman"/>
          <w:i/>
          <w:lang w:val="en-GB"/>
        </w:rPr>
      </w:pPr>
      <w:r w:rsidRPr="007B2564">
        <w:rPr>
          <w:rFonts w:ascii="Times New Roman" w:hAnsi="Times New Roman" w:cs="Times New Roman"/>
          <w:b/>
          <w:i/>
          <w:u w:val="single"/>
          <w:lang w:val="en-GB"/>
        </w:rPr>
        <w:t>Proposal 2</w:t>
      </w:r>
      <w:r w:rsidRPr="004E33B7">
        <w:rPr>
          <w:rFonts w:ascii="Times New Roman" w:hAnsi="Times New Roman" w:cs="Times New Roman"/>
          <w:i/>
          <w:lang w:val="en-GB"/>
        </w:rPr>
        <w:t xml:space="preserve">: The type </w:t>
      </w:r>
      <w:r>
        <w:rPr>
          <w:rFonts w:ascii="Times New Roman" w:hAnsi="Times New Roman" w:cs="Times New Roman"/>
          <w:i/>
          <w:lang w:val="en-GB"/>
        </w:rPr>
        <w:t xml:space="preserve">of </w:t>
      </w:r>
      <w:r w:rsidRPr="004E33B7">
        <w:rPr>
          <w:rFonts w:ascii="Times New Roman" w:hAnsi="Times New Roman" w:cs="Times New Roman"/>
          <w:i/>
          <w:lang w:val="en-GB"/>
        </w:rPr>
        <w:t>transmitting vehicle,</w:t>
      </w:r>
      <w:r>
        <w:rPr>
          <w:rFonts w:ascii="Times New Roman" w:hAnsi="Times New Roman" w:cs="Times New Roman"/>
          <w:i/>
          <w:lang w:val="en-GB"/>
        </w:rPr>
        <w:t xml:space="preserve"> </w:t>
      </w:r>
      <w:r w:rsidRPr="004E33B7">
        <w:rPr>
          <w:rFonts w:ascii="Times New Roman" w:hAnsi="Times New Roman" w:cs="Times New Roman"/>
          <w:i/>
          <w:lang w:val="en-GB"/>
        </w:rPr>
        <w:t xml:space="preserve">receiving vehicle and </w:t>
      </w:r>
      <w:r>
        <w:rPr>
          <w:rFonts w:ascii="Times New Roman" w:hAnsi="Times New Roman" w:cs="Times New Roman"/>
          <w:i/>
          <w:lang w:val="en-GB"/>
        </w:rPr>
        <w:t>blocking vehicle(s) sh</w:t>
      </w:r>
      <w:r w:rsidRPr="004E33B7">
        <w:rPr>
          <w:rFonts w:ascii="Times New Roman" w:hAnsi="Times New Roman" w:cs="Times New Roman"/>
          <w:i/>
          <w:lang w:val="en-GB"/>
        </w:rPr>
        <w:t>ould be considered in determining whether a channel is modelled as vehicle blockage.</w:t>
      </w:r>
    </w:p>
    <w:p w14:paraId="0F5CC64E" w14:textId="17A0ABE7" w:rsidR="00CE1B83" w:rsidRPr="004E33B7" w:rsidRDefault="00CE1B83" w:rsidP="00414944">
      <w:pPr>
        <w:jc w:val="both"/>
        <w:rPr>
          <w:rFonts w:ascii="Times New Roman" w:hAnsi="Times New Roman" w:cs="Times New Roman"/>
          <w:i/>
          <w:lang w:val="en-GB"/>
        </w:rPr>
      </w:pPr>
      <w:r w:rsidRPr="007B2564">
        <w:rPr>
          <w:rFonts w:ascii="Times New Roman" w:hAnsi="Times New Roman" w:cs="Times New Roman"/>
          <w:b/>
          <w:i/>
          <w:u w:val="single"/>
          <w:lang w:val="en-GB"/>
        </w:rPr>
        <w:t xml:space="preserve">Proposal </w:t>
      </w:r>
      <w:r>
        <w:rPr>
          <w:rFonts w:ascii="Times New Roman" w:hAnsi="Times New Roman" w:cs="Times New Roman"/>
          <w:b/>
          <w:i/>
          <w:u w:val="single"/>
          <w:lang w:val="en-GB"/>
        </w:rPr>
        <w:t>3</w:t>
      </w:r>
      <w:r w:rsidRPr="004E33B7">
        <w:rPr>
          <w:rFonts w:ascii="Times New Roman" w:hAnsi="Times New Roman" w:cs="Times New Roman"/>
          <w:i/>
          <w:lang w:val="en-GB"/>
        </w:rPr>
        <w:t xml:space="preserve">: </w:t>
      </w:r>
      <w:r>
        <w:rPr>
          <w:rFonts w:ascii="Times New Roman" w:hAnsi="Times New Roman" w:cs="Times New Roman"/>
          <w:i/>
          <w:lang w:val="en-GB"/>
        </w:rPr>
        <w:t xml:space="preserve">At least two </w:t>
      </w:r>
      <w:r w:rsidRPr="004E33B7">
        <w:rPr>
          <w:rFonts w:ascii="Times New Roman" w:hAnsi="Times New Roman" w:cs="Times New Roman"/>
          <w:i/>
          <w:lang w:val="en-GB"/>
        </w:rPr>
        <w:t>type</w:t>
      </w:r>
      <w:r>
        <w:rPr>
          <w:rFonts w:ascii="Times New Roman" w:hAnsi="Times New Roman" w:cs="Times New Roman"/>
          <w:i/>
          <w:lang w:val="en-GB"/>
        </w:rPr>
        <w:t>s</w:t>
      </w:r>
      <w:r w:rsidRPr="004E33B7">
        <w:rPr>
          <w:rFonts w:ascii="Times New Roman" w:hAnsi="Times New Roman" w:cs="Times New Roman"/>
          <w:i/>
          <w:lang w:val="en-GB"/>
        </w:rPr>
        <w:t xml:space="preserve"> </w:t>
      </w:r>
      <w:r>
        <w:rPr>
          <w:rFonts w:ascii="Times New Roman" w:hAnsi="Times New Roman" w:cs="Times New Roman"/>
          <w:i/>
          <w:lang w:val="en-GB"/>
        </w:rPr>
        <w:t>of vehicles could be considered: truck/bus type and passenger vehicle type.</w:t>
      </w:r>
    </w:p>
    <w:p w14:paraId="5BEF9040" w14:textId="30C19A92" w:rsidR="00414944" w:rsidRDefault="00414944" w:rsidP="00414944">
      <w:pPr>
        <w:jc w:val="both"/>
        <w:rPr>
          <w:rFonts w:ascii="Times New Roman" w:hAnsi="Times New Roman" w:cs="Times New Roman"/>
          <w:i/>
          <w:lang w:val="en-GB"/>
        </w:rPr>
      </w:pPr>
      <w:r w:rsidRPr="007B2564">
        <w:rPr>
          <w:rFonts w:ascii="Times New Roman" w:hAnsi="Times New Roman" w:cs="Times New Roman"/>
          <w:b/>
          <w:i/>
          <w:u w:val="single"/>
          <w:lang w:val="en-GB"/>
        </w:rPr>
        <w:t xml:space="preserve">Proposal </w:t>
      </w:r>
      <w:r w:rsidR="00CE1B83">
        <w:rPr>
          <w:rFonts w:ascii="Times New Roman" w:hAnsi="Times New Roman" w:cs="Times New Roman"/>
          <w:b/>
          <w:i/>
          <w:u w:val="single"/>
          <w:lang w:val="en-GB"/>
        </w:rPr>
        <w:t>4</w:t>
      </w:r>
      <w:r w:rsidRPr="004E33B7">
        <w:rPr>
          <w:rFonts w:ascii="Times New Roman" w:hAnsi="Times New Roman" w:cs="Times New Roman"/>
          <w:i/>
          <w:lang w:val="en-GB"/>
        </w:rPr>
        <w:t xml:space="preserve">: </w:t>
      </w:r>
      <w:r>
        <w:rPr>
          <w:rFonts w:ascii="Times New Roman" w:hAnsi="Times New Roman" w:cs="Times New Roman"/>
          <w:i/>
          <w:lang w:val="en-GB"/>
        </w:rPr>
        <w:t xml:space="preserve">A separate set of delay spread </w:t>
      </w:r>
      <w:r w:rsidR="00BF07A0">
        <w:rPr>
          <w:rFonts w:ascii="Times New Roman" w:hAnsi="Times New Roman" w:cs="Times New Roman"/>
          <w:i/>
          <w:lang w:val="en-GB"/>
        </w:rPr>
        <w:t xml:space="preserve">and angular spread </w:t>
      </w:r>
      <w:r>
        <w:rPr>
          <w:rFonts w:ascii="Times New Roman" w:hAnsi="Times New Roman" w:cs="Times New Roman"/>
          <w:i/>
          <w:lang w:val="en-GB"/>
        </w:rPr>
        <w:t>parameters should be defined for the case of vehicle blockage.</w:t>
      </w:r>
    </w:p>
    <w:p w14:paraId="44933373" w14:textId="77777777" w:rsidR="00414944" w:rsidRPr="00414944" w:rsidRDefault="00414944" w:rsidP="00414944">
      <w:pPr>
        <w:jc w:val="both"/>
        <w:rPr>
          <w:rFonts w:ascii="Times New Roman" w:hAnsi="Times New Roman" w:cs="Times New Roman"/>
          <w:i/>
          <w:lang w:val="en-GB"/>
        </w:rPr>
      </w:pPr>
    </w:p>
    <w:p w14:paraId="7D7FD163" w14:textId="77777777" w:rsidR="00541FC0" w:rsidRPr="008A328D" w:rsidRDefault="00541FC0" w:rsidP="00541FC0">
      <w:pPr>
        <w:pStyle w:val="Heading1"/>
        <w:spacing w:line="276" w:lineRule="auto"/>
        <w:rPr>
          <w:rFonts w:ascii="Times New Roman" w:hAnsi="Times New Roman"/>
          <w:lang w:val="en-US"/>
        </w:rPr>
      </w:pPr>
      <w:r w:rsidRPr="008A328D">
        <w:rPr>
          <w:rFonts w:ascii="Times New Roman" w:hAnsi="Times New Roman"/>
          <w:lang w:val="en-US"/>
        </w:rPr>
        <w:t>References</w:t>
      </w:r>
    </w:p>
    <w:p w14:paraId="1A7CF5AC" w14:textId="7DEFEC90" w:rsidR="00AB4D3A" w:rsidRDefault="002B3D8B" w:rsidP="00C02AA3">
      <w:pPr>
        <w:pStyle w:val="ListParagraph"/>
        <w:numPr>
          <w:ilvl w:val="0"/>
          <w:numId w:val="2"/>
        </w:numPr>
        <w:spacing w:before="120"/>
        <w:jc w:val="both"/>
        <w:rPr>
          <w:rFonts w:ascii="Times New Roman" w:hAnsi="Times New Roman" w:cs="Times New Roman"/>
        </w:rPr>
      </w:pPr>
      <w:bookmarkStart w:id="3" w:name="_Ref494389398"/>
      <w:bookmarkStart w:id="4" w:name="_Ref450919508"/>
      <w:bookmarkStart w:id="5" w:name="_Ref450134909"/>
      <w:bookmarkStart w:id="6" w:name="_Ref450134515"/>
      <w:bookmarkStart w:id="7" w:name="_Ref442098367"/>
      <w:r>
        <w:rPr>
          <w:rFonts w:ascii="Times New Roman" w:hAnsi="Times New Roman" w:cs="Times New Roman"/>
        </w:rPr>
        <w:t>RP-171093, “Revision of SI: Study on evaluation methodology of new V2X use cases for LTE and NR,” LG, Jun. 2017</w:t>
      </w:r>
      <w:r w:rsidR="007E3EC3" w:rsidRPr="005240A0">
        <w:rPr>
          <w:rFonts w:ascii="Times New Roman" w:hAnsi="Times New Roman" w:cs="Times New Roman"/>
        </w:rPr>
        <w:t>.</w:t>
      </w:r>
      <w:bookmarkEnd w:id="3"/>
      <w:bookmarkEnd w:id="4"/>
      <w:bookmarkEnd w:id="5"/>
      <w:bookmarkEnd w:id="6"/>
      <w:bookmarkEnd w:id="7"/>
      <w:r w:rsidR="00AB4D3A" w:rsidRPr="005240A0">
        <w:rPr>
          <w:rFonts w:ascii="Times New Roman" w:hAnsi="Times New Roman" w:cs="Times New Roman"/>
        </w:rPr>
        <w:t xml:space="preserve"> </w:t>
      </w:r>
    </w:p>
    <w:p w14:paraId="78535E00" w14:textId="79771850" w:rsidR="009D355A" w:rsidRDefault="009D355A" w:rsidP="00C02AA3">
      <w:pPr>
        <w:pStyle w:val="ListParagraph"/>
        <w:numPr>
          <w:ilvl w:val="0"/>
          <w:numId w:val="2"/>
        </w:numPr>
        <w:spacing w:before="120"/>
        <w:jc w:val="both"/>
        <w:rPr>
          <w:rFonts w:ascii="Times New Roman" w:hAnsi="Times New Roman" w:cs="Times New Roman"/>
        </w:rPr>
      </w:pPr>
      <w:bookmarkStart w:id="8" w:name="_Ref502831766"/>
      <w:r>
        <w:rPr>
          <w:rFonts w:ascii="Times New Roman" w:hAnsi="Times New Roman" w:cs="Times New Roman"/>
        </w:rPr>
        <w:t>RP-172041, “Summary of email discussion on regulation study for ITS operation in frequency band above 6 GHz,” LG, Sept. 2017.</w:t>
      </w:r>
      <w:bookmarkEnd w:id="8"/>
      <w:r>
        <w:rPr>
          <w:rFonts w:ascii="Times New Roman" w:hAnsi="Times New Roman" w:cs="Times New Roman"/>
        </w:rPr>
        <w:t xml:space="preserve"> </w:t>
      </w:r>
    </w:p>
    <w:p w14:paraId="68ECB7F6" w14:textId="65CA6157" w:rsidR="009D355A" w:rsidRDefault="009D355A" w:rsidP="00C02AA3">
      <w:pPr>
        <w:pStyle w:val="ListParagraph"/>
        <w:numPr>
          <w:ilvl w:val="0"/>
          <w:numId w:val="2"/>
        </w:numPr>
        <w:spacing w:before="120"/>
        <w:jc w:val="both"/>
        <w:rPr>
          <w:rFonts w:ascii="Times New Roman" w:hAnsi="Times New Roman" w:cs="Times New Roman"/>
        </w:rPr>
      </w:pPr>
      <w:bookmarkStart w:id="9" w:name="_Ref502832396"/>
      <w:r>
        <w:rPr>
          <w:rFonts w:ascii="Times New Roman" w:hAnsi="Times New Roman" w:cs="Times New Roman"/>
        </w:rPr>
        <w:t>R1-1715092, “Summary of email discussion [89-28] eV2X evaluation methodology,” LG, Aug. 2017.</w:t>
      </w:r>
      <w:bookmarkEnd w:id="9"/>
      <w:r>
        <w:rPr>
          <w:rFonts w:ascii="Times New Roman" w:hAnsi="Times New Roman" w:cs="Times New Roman"/>
        </w:rPr>
        <w:t xml:space="preserve"> </w:t>
      </w:r>
    </w:p>
    <w:p w14:paraId="56C7BE60" w14:textId="4C2D84DE" w:rsidR="009D355A" w:rsidRDefault="009D355A" w:rsidP="00C02AA3">
      <w:pPr>
        <w:pStyle w:val="ListParagraph"/>
        <w:numPr>
          <w:ilvl w:val="0"/>
          <w:numId w:val="2"/>
        </w:numPr>
        <w:spacing w:before="120"/>
        <w:jc w:val="both"/>
        <w:rPr>
          <w:rFonts w:ascii="Times New Roman" w:hAnsi="Times New Roman" w:cs="Times New Roman"/>
        </w:rPr>
      </w:pPr>
      <w:bookmarkStart w:id="10" w:name="_Ref502833058"/>
      <w:r>
        <w:rPr>
          <w:rFonts w:ascii="Times New Roman" w:hAnsi="Times New Roman" w:cs="Times New Roman"/>
        </w:rPr>
        <w:t>R1-1717293, “Summary of email discussion [90-30] on eV2X evaluation methodology,”</w:t>
      </w:r>
      <w:r w:rsidR="00B02F8C">
        <w:rPr>
          <w:rFonts w:ascii="Times New Roman" w:hAnsi="Times New Roman" w:cs="Times New Roman"/>
        </w:rPr>
        <w:t xml:space="preserve"> LG, Oct</w:t>
      </w:r>
      <w:r>
        <w:rPr>
          <w:rFonts w:ascii="Times New Roman" w:hAnsi="Times New Roman" w:cs="Times New Roman"/>
        </w:rPr>
        <w:t>. 2017.</w:t>
      </w:r>
      <w:bookmarkEnd w:id="10"/>
      <w:r>
        <w:rPr>
          <w:rFonts w:ascii="Times New Roman" w:hAnsi="Times New Roman" w:cs="Times New Roman"/>
        </w:rPr>
        <w:t xml:space="preserve"> </w:t>
      </w:r>
    </w:p>
    <w:p w14:paraId="1C47EE2D" w14:textId="7320B7AC" w:rsidR="009D355A" w:rsidRDefault="00B02F8C" w:rsidP="00C02AA3">
      <w:pPr>
        <w:pStyle w:val="ListParagraph"/>
        <w:numPr>
          <w:ilvl w:val="0"/>
          <w:numId w:val="2"/>
        </w:numPr>
        <w:spacing w:before="120"/>
        <w:jc w:val="both"/>
        <w:rPr>
          <w:rFonts w:ascii="Times New Roman" w:hAnsi="Times New Roman" w:cs="Times New Roman"/>
        </w:rPr>
      </w:pPr>
      <w:bookmarkStart w:id="11" w:name="_Ref502833508"/>
      <w:r>
        <w:rPr>
          <w:rFonts w:ascii="Times New Roman" w:hAnsi="Times New Roman" w:cs="Times New Roman"/>
        </w:rPr>
        <w:t>R1-1721545, “Summary of email discussion [90b-NR-02] on eV2X evaluation methodology,” LG. Nov. 2017.</w:t>
      </w:r>
      <w:bookmarkEnd w:id="11"/>
      <w:r>
        <w:rPr>
          <w:rFonts w:ascii="Times New Roman" w:hAnsi="Times New Roman" w:cs="Times New Roman"/>
        </w:rPr>
        <w:t xml:space="preserve"> </w:t>
      </w:r>
    </w:p>
    <w:p w14:paraId="4933377F" w14:textId="199F35B3" w:rsidR="003C7B46" w:rsidRDefault="003C7B46" w:rsidP="00C02AA3">
      <w:pPr>
        <w:pStyle w:val="ListParagraph"/>
        <w:numPr>
          <w:ilvl w:val="0"/>
          <w:numId w:val="2"/>
        </w:numPr>
        <w:spacing w:before="120"/>
        <w:jc w:val="both"/>
        <w:rPr>
          <w:rFonts w:ascii="Times New Roman" w:hAnsi="Times New Roman" w:cs="Times New Roman"/>
        </w:rPr>
      </w:pPr>
      <w:bookmarkStart w:id="12" w:name="_Ref502844262"/>
      <w:r>
        <w:rPr>
          <w:rFonts w:ascii="Times New Roman" w:hAnsi="Times New Roman" w:cs="Times New Roman"/>
        </w:rPr>
        <w:t xml:space="preserve">D. </w:t>
      </w:r>
      <w:proofErr w:type="spellStart"/>
      <w:r>
        <w:rPr>
          <w:rFonts w:ascii="Times New Roman" w:hAnsi="Times New Roman" w:cs="Times New Roman"/>
        </w:rPr>
        <w:t>Vlastaras</w:t>
      </w:r>
      <w:proofErr w:type="spellEnd"/>
      <w:r>
        <w:rPr>
          <w:rFonts w:ascii="Times New Roman" w:hAnsi="Times New Roman" w:cs="Times New Roman"/>
        </w:rPr>
        <w:t xml:space="preserve">, T. Abbas, M. Nilsson, R. </w:t>
      </w:r>
      <w:proofErr w:type="spellStart"/>
      <w:r>
        <w:rPr>
          <w:rFonts w:ascii="Times New Roman" w:hAnsi="Times New Roman" w:cs="Times New Roman"/>
        </w:rPr>
        <w:t>Whiton</w:t>
      </w:r>
      <w:proofErr w:type="spellEnd"/>
      <w:r>
        <w:rPr>
          <w:rFonts w:ascii="Times New Roman" w:hAnsi="Times New Roman" w:cs="Times New Roman"/>
        </w:rPr>
        <w:t xml:space="preserve">, M. </w:t>
      </w:r>
      <w:proofErr w:type="spellStart"/>
      <w:r>
        <w:rPr>
          <w:rFonts w:ascii="Times New Roman" w:hAnsi="Times New Roman" w:cs="Times New Roman"/>
        </w:rPr>
        <w:t>Olback</w:t>
      </w:r>
      <w:proofErr w:type="spellEnd"/>
      <w:r>
        <w:rPr>
          <w:rFonts w:ascii="Times New Roman" w:hAnsi="Times New Roman" w:cs="Times New Roman"/>
        </w:rPr>
        <w:t xml:space="preserve"> and F. </w:t>
      </w:r>
      <w:proofErr w:type="spellStart"/>
      <w:r>
        <w:rPr>
          <w:rFonts w:ascii="Times New Roman" w:hAnsi="Times New Roman" w:cs="Times New Roman"/>
        </w:rPr>
        <w:t>Tufvesson</w:t>
      </w:r>
      <w:proofErr w:type="spellEnd"/>
      <w:r>
        <w:rPr>
          <w:rFonts w:ascii="Times New Roman" w:hAnsi="Times New Roman" w:cs="Times New Roman"/>
        </w:rPr>
        <w:t>, “Impact of a truck as an obstacle on vehicle-to-vehicle communications in rural and highway scenarios,” IEEE International symposium on wireless vehicle communications (</w:t>
      </w:r>
      <w:proofErr w:type="spellStart"/>
      <w:r>
        <w:rPr>
          <w:rFonts w:ascii="Times New Roman" w:hAnsi="Times New Roman" w:cs="Times New Roman"/>
        </w:rPr>
        <w:t>WiVeC</w:t>
      </w:r>
      <w:proofErr w:type="spellEnd"/>
      <w:r>
        <w:rPr>
          <w:rFonts w:ascii="Times New Roman" w:hAnsi="Times New Roman" w:cs="Times New Roman"/>
        </w:rPr>
        <w:t>). Sept. 2014.</w:t>
      </w:r>
      <w:bookmarkEnd w:id="12"/>
      <w:r>
        <w:rPr>
          <w:rFonts w:ascii="Times New Roman" w:hAnsi="Times New Roman" w:cs="Times New Roman"/>
        </w:rPr>
        <w:t xml:space="preserve"> </w:t>
      </w:r>
    </w:p>
    <w:p w14:paraId="0BDBCC7D" w14:textId="43A06406" w:rsidR="00BF07A0" w:rsidRPr="005240A0" w:rsidRDefault="00BF07A0" w:rsidP="00C02AA3">
      <w:pPr>
        <w:pStyle w:val="ListParagraph"/>
        <w:numPr>
          <w:ilvl w:val="0"/>
          <w:numId w:val="2"/>
        </w:numPr>
        <w:spacing w:before="120"/>
        <w:jc w:val="both"/>
        <w:rPr>
          <w:rFonts w:ascii="Times New Roman" w:hAnsi="Times New Roman" w:cs="Times New Roman"/>
        </w:rPr>
      </w:pPr>
      <w:bookmarkStart w:id="13" w:name="_Ref502851454"/>
      <w:r>
        <w:rPr>
          <w:rFonts w:ascii="Times New Roman" w:hAnsi="Times New Roman" w:cs="Times New Roman"/>
        </w:rPr>
        <w:t>R1-1720604, “Comparison of V2V channels at 60 GHz under LOS and non-LOS due to vehicle blockage,” Huawei, Nov. 2017.</w:t>
      </w:r>
      <w:bookmarkEnd w:id="13"/>
    </w:p>
    <w:sectPr w:rsidR="00BF07A0" w:rsidRPr="005240A0" w:rsidSect="00E46227">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C21EC" w14:textId="77777777" w:rsidR="00A74145" w:rsidRDefault="00A74145">
      <w:r>
        <w:separator/>
      </w:r>
    </w:p>
  </w:endnote>
  <w:endnote w:type="continuationSeparator" w:id="0">
    <w:p w14:paraId="38448C3A" w14:textId="77777777" w:rsidR="00A74145" w:rsidRDefault="00A74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20A30" w14:textId="77777777" w:rsidR="00591883" w:rsidRDefault="005918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773C5" w14:textId="77777777" w:rsidR="00591883" w:rsidRDefault="005918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31CC6" w14:textId="77777777" w:rsidR="00591883" w:rsidRDefault="005918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732B3" w14:textId="77777777" w:rsidR="00A74145" w:rsidRDefault="00A74145">
      <w:r>
        <w:separator/>
      </w:r>
    </w:p>
  </w:footnote>
  <w:footnote w:type="continuationSeparator" w:id="0">
    <w:p w14:paraId="429CFA9A" w14:textId="77777777" w:rsidR="00A74145" w:rsidRDefault="00A74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E22F4" w14:textId="77777777" w:rsidR="00591883" w:rsidRDefault="005918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10887" w14:textId="77777777" w:rsidR="00591883" w:rsidRDefault="005918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01D8B" w14:textId="77777777" w:rsidR="00591883" w:rsidRDefault="005918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95FE8"/>
    <w:multiLevelType w:val="hybridMultilevel"/>
    <w:tmpl w:val="0FDE0F3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FA5703"/>
    <w:multiLevelType w:val="hybridMultilevel"/>
    <w:tmpl w:val="ECCC14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C86E8A"/>
    <w:multiLevelType w:val="hybridMultilevel"/>
    <w:tmpl w:val="CFC8AC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8FD2814"/>
    <w:multiLevelType w:val="hybridMultilevel"/>
    <w:tmpl w:val="6182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A1959"/>
    <w:multiLevelType w:val="hybridMultilevel"/>
    <w:tmpl w:val="60C60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24039B"/>
    <w:multiLevelType w:val="hybridMultilevel"/>
    <w:tmpl w:val="02E0C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934C1D"/>
    <w:multiLevelType w:val="hybridMultilevel"/>
    <w:tmpl w:val="6B8AEA9E"/>
    <w:lvl w:ilvl="0" w:tplc="61FA459E">
      <w:start w:val="1"/>
      <w:numFmt w:val="bullet"/>
      <w:lvlText w:val=""/>
      <w:lvlJc w:val="left"/>
      <w:pPr>
        <w:tabs>
          <w:tab w:val="num" w:pos="720"/>
        </w:tabs>
        <w:ind w:left="720" w:hanging="360"/>
      </w:pPr>
      <w:rPr>
        <w:rFonts w:ascii="Wingdings" w:hAnsi="Wingdings" w:hint="default"/>
      </w:rPr>
    </w:lvl>
    <w:lvl w:ilvl="1" w:tplc="1C2AD0EA">
      <w:start w:val="1"/>
      <w:numFmt w:val="decimal"/>
      <w:lvlText w:val="%2."/>
      <w:lvlJc w:val="left"/>
      <w:pPr>
        <w:tabs>
          <w:tab w:val="num" w:pos="1440"/>
        </w:tabs>
        <w:ind w:left="1440" w:hanging="360"/>
      </w:pPr>
    </w:lvl>
    <w:lvl w:ilvl="2" w:tplc="3B9660A2" w:tentative="1">
      <w:start w:val="1"/>
      <w:numFmt w:val="bullet"/>
      <w:lvlText w:val=""/>
      <w:lvlJc w:val="left"/>
      <w:pPr>
        <w:tabs>
          <w:tab w:val="num" w:pos="2160"/>
        </w:tabs>
        <w:ind w:left="2160" w:hanging="360"/>
      </w:pPr>
      <w:rPr>
        <w:rFonts w:ascii="Wingdings" w:hAnsi="Wingdings" w:hint="default"/>
      </w:rPr>
    </w:lvl>
    <w:lvl w:ilvl="3" w:tplc="BCC41E68" w:tentative="1">
      <w:start w:val="1"/>
      <w:numFmt w:val="bullet"/>
      <w:lvlText w:val=""/>
      <w:lvlJc w:val="left"/>
      <w:pPr>
        <w:tabs>
          <w:tab w:val="num" w:pos="2880"/>
        </w:tabs>
        <w:ind w:left="2880" w:hanging="360"/>
      </w:pPr>
      <w:rPr>
        <w:rFonts w:ascii="Wingdings" w:hAnsi="Wingdings" w:hint="default"/>
      </w:rPr>
    </w:lvl>
    <w:lvl w:ilvl="4" w:tplc="D8C0F87E" w:tentative="1">
      <w:start w:val="1"/>
      <w:numFmt w:val="bullet"/>
      <w:lvlText w:val=""/>
      <w:lvlJc w:val="left"/>
      <w:pPr>
        <w:tabs>
          <w:tab w:val="num" w:pos="3600"/>
        </w:tabs>
        <w:ind w:left="3600" w:hanging="360"/>
      </w:pPr>
      <w:rPr>
        <w:rFonts w:ascii="Wingdings" w:hAnsi="Wingdings" w:hint="default"/>
      </w:rPr>
    </w:lvl>
    <w:lvl w:ilvl="5" w:tplc="9D5E9E3E" w:tentative="1">
      <w:start w:val="1"/>
      <w:numFmt w:val="bullet"/>
      <w:lvlText w:val=""/>
      <w:lvlJc w:val="left"/>
      <w:pPr>
        <w:tabs>
          <w:tab w:val="num" w:pos="4320"/>
        </w:tabs>
        <w:ind w:left="4320" w:hanging="360"/>
      </w:pPr>
      <w:rPr>
        <w:rFonts w:ascii="Wingdings" w:hAnsi="Wingdings" w:hint="default"/>
      </w:rPr>
    </w:lvl>
    <w:lvl w:ilvl="6" w:tplc="51C69A12" w:tentative="1">
      <w:start w:val="1"/>
      <w:numFmt w:val="bullet"/>
      <w:lvlText w:val=""/>
      <w:lvlJc w:val="left"/>
      <w:pPr>
        <w:tabs>
          <w:tab w:val="num" w:pos="5040"/>
        </w:tabs>
        <w:ind w:left="5040" w:hanging="360"/>
      </w:pPr>
      <w:rPr>
        <w:rFonts w:ascii="Wingdings" w:hAnsi="Wingdings" w:hint="default"/>
      </w:rPr>
    </w:lvl>
    <w:lvl w:ilvl="7" w:tplc="3C609CEA" w:tentative="1">
      <w:start w:val="1"/>
      <w:numFmt w:val="bullet"/>
      <w:lvlText w:val=""/>
      <w:lvlJc w:val="left"/>
      <w:pPr>
        <w:tabs>
          <w:tab w:val="num" w:pos="5760"/>
        </w:tabs>
        <w:ind w:left="5760" w:hanging="360"/>
      </w:pPr>
      <w:rPr>
        <w:rFonts w:ascii="Wingdings" w:hAnsi="Wingdings" w:hint="default"/>
      </w:rPr>
    </w:lvl>
    <w:lvl w:ilvl="8" w:tplc="55283E5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E52B49"/>
    <w:multiLevelType w:val="multilevel"/>
    <w:tmpl w:val="877058C2"/>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475DC"/>
    <w:multiLevelType w:val="hybridMultilevel"/>
    <w:tmpl w:val="C5944AD2"/>
    <w:lvl w:ilvl="0" w:tplc="58D42C9C">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D800E2"/>
    <w:multiLevelType w:val="hybridMultilevel"/>
    <w:tmpl w:val="3AEE5044"/>
    <w:lvl w:ilvl="0" w:tplc="B2724090">
      <w:start w:val="1"/>
      <w:numFmt w:val="bullet"/>
      <w:lvlText w:val=""/>
      <w:lvlJc w:val="left"/>
      <w:pPr>
        <w:tabs>
          <w:tab w:val="num" w:pos="720"/>
        </w:tabs>
        <w:ind w:left="720" w:hanging="360"/>
      </w:pPr>
      <w:rPr>
        <w:rFonts w:ascii="Wingdings" w:hAnsi="Wingdings" w:hint="default"/>
      </w:rPr>
    </w:lvl>
    <w:lvl w:ilvl="1" w:tplc="4CAE4708" w:tentative="1">
      <w:start w:val="1"/>
      <w:numFmt w:val="bullet"/>
      <w:lvlText w:val=""/>
      <w:lvlJc w:val="left"/>
      <w:pPr>
        <w:tabs>
          <w:tab w:val="num" w:pos="1440"/>
        </w:tabs>
        <w:ind w:left="1440" w:hanging="360"/>
      </w:pPr>
      <w:rPr>
        <w:rFonts w:ascii="Wingdings" w:hAnsi="Wingdings" w:hint="default"/>
      </w:rPr>
    </w:lvl>
    <w:lvl w:ilvl="2" w:tplc="527CEF80" w:tentative="1">
      <w:start w:val="1"/>
      <w:numFmt w:val="bullet"/>
      <w:lvlText w:val=""/>
      <w:lvlJc w:val="left"/>
      <w:pPr>
        <w:tabs>
          <w:tab w:val="num" w:pos="2160"/>
        </w:tabs>
        <w:ind w:left="2160" w:hanging="360"/>
      </w:pPr>
      <w:rPr>
        <w:rFonts w:ascii="Wingdings" w:hAnsi="Wingdings" w:hint="default"/>
      </w:rPr>
    </w:lvl>
    <w:lvl w:ilvl="3" w:tplc="8BCCAD76" w:tentative="1">
      <w:start w:val="1"/>
      <w:numFmt w:val="bullet"/>
      <w:lvlText w:val=""/>
      <w:lvlJc w:val="left"/>
      <w:pPr>
        <w:tabs>
          <w:tab w:val="num" w:pos="2880"/>
        </w:tabs>
        <w:ind w:left="2880" w:hanging="360"/>
      </w:pPr>
      <w:rPr>
        <w:rFonts w:ascii="Wingdings" w:hAnsi="Wingdings" w:hint="default"/>
      </w:rPr>
    </w:lvl>
    <w:lvl w:ilvl="4" w:tplc="3B7C5DA2" w:tentative="1">
      <w:start w:val="1"/>
      <w:numFmt w:val="bullet"/>
      <w:lvlText w:val=""/>
      <w:lvlJc w:val="left"/>
      <w:pPr>
        <w:tabs>
          <w:tab w:val="num" w:pos="3600"/>
        </w:tabs>
        <w:ind w:left="3600" w:hanging="360"/>
      </w:pPr>
      <w:rPr>
        <w:rFonts w:ascii="Wingdings" w:hAnsi="Wingdings" w:hint="default"/>
      </w:rPr>
    </w:lvl>
    <w:lvl w:ilvl="5" w:tplc="9A3EE562" w:tentative="1">
      <w:start w:val="1"/>
      <w:numFmt w:val="bullet"/>
      <w:lvlText w:val=""/>
      <w:lvlJc w:val="left"/>
      <w:pPr>
        <w:tabs>
          <w:tab w:val="num" w:pos="4320"/>
        </w:tabs>
        <w:ind w:left="4320" w:hanging="360"/>
      </w:pPr>
      <w:rPr>
        <w:rFonts w:ascii="Wingdings" w:hAnsi="Wingdings" w:hint="default"/>
      </w:rPr>
    </w:lvl>
    <w:lvl w:ilvl="6" w:tplc="6E60B4FA" w:tentative="1">
      <w:start w:val="1"/>
      <w:numFmt w:val="bullet"/>
      <w:lvlText w:val=""/>
      <w:lvlJc w:val="left"/>
      <w:pPr>
        <w:tabs>
          <w:tab w:val="num" w:pos="5040"/>
        </w:tabs>
        <w:ind w:left="5040" w:hanging="360"/>
      </w:pPr>
      <w:rPr>
        <w:rFonts w:ascii="Wingdings" w:hAnsi="Wingdings" w:hint="default"/>
      </w:rPr>
    </w:lvl>
    <w:lvl w:ilvl="7" w:tplc="71E6EF96" w:tentative="1">
      <w:start w:val="1"/>
      <w:numFmt w:val="bullet"/>
      <w:lvlText w:val=""/>
      <w:lvlJc w:val="left"/>
      <w:pPr>
        <w:tabs>
          <w:tab w:val="num" w:pos="5760"/>
        </w:tabs>
        <w:ind w:left="5760" w:hanging="360"/>
      </w:pPr>
      <w:rPr>
        <w:rFonts w:ascii="Wingdings" w:hAnsi="Wingdings" w:hint="default"/>
      </w:rPr>
    </w:lvl>
    <w:lvl w:ilvl="8" w:tplc="0B2CDC0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5511994"/>
    <w:multiLevelType w:val="hybridMultilevel"/>
    <w:tmpl w:val="F33AA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8"/>
  </w:num>
  <w:num w:numId="3">
    <w:abstractNumId w:val="12"/>
  </w:num>
  <w:num w:numId="4">
    <w:abstractNumId w:val="14"/>
  </w:num>
  <w:num w:numId="5">
    <w:abstractNumId w:val="5"/>
  </w:num>
  <w:num w:numId="6">
    <w:abstractNumId w:val="13"/>
  </w:num>
  <w:num w:numId="7">
    <w:abstractNumId w:val="7"/>
  </w:num>
  <w:num w:numId="8">
    <w:abstractNumId w:val="4"/>
  </w:num>
  <w:num w:numId="9">
    <w:abstractNumId w:val="16"/>
  </w:num>
  <w:num w:numId="10">
    <w:abstractNumId w:val="10"/>
  </w:num>
  <w:num w:numId="11">
    <w:abstractNumId w:val="2"/>
  </w:num>
  <w:num w:numId="12">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6"/>
  </w:num>
  <w:num w:numId="14">
    <w:abstractNumId w:val="0"/>
  </w:num>
  <w:num w:numId="15">
    <w:abstractNumId w:val="11"/>
  </w:num>
  <w:num w:numId="16">
    <w:abstractNumId w:val="9"/>
  </w:num>
  <w:num w:numId="1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CA" w:vendorID="64" w:dllVersion="6" w:nlCheck="1" w:checkStyle="1"/>
  <w:activeWritingStyle w:appName="MSWord" w:lang="ko-KR" w:vendorID="64" w:dllVersion="5"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0FCA"/>
    <w:rsid w:val="0000114D"/>
    <w:rsid w:val="00003D85"/>
    <w:rsid w:val="000051D5"/>
    <w:rsid w:val="000051EF"/>
    <w:rsid w:val="00005F99"/>
    <w:rsid w:val="000065E4"/>
    <w:rsid w:val="00006CA7"/>
    <w:rsid w:val="000074C4"/>
    <w:rsid w:val="0001045A"/>
    <w:rsid w:val="00011FAF"/>
    <w:rsid w:val="000126D3"/>
    <w:rsid w:val="00013363"/>
    <w:rsid w:val="0001410A"/>
    <w:rsid w:val="0001412E"/>
    <w:rsid w:val="000142F8"/>
    <w:rsid w:val="00014CF7"/>
    <w:rsid w:val="000151ED"/>
    <w:rsid w:val="00016A82"/>
    <w:rsid w:val="00016CA6"/>
    <w:rsid w:val="0001785F"/>
    <w:rsid w:val="000216E2"/>
    <w:rsid w:val="00021BCA"/>
    <w:rsid w:val="00022EC3"/>
    <w:rsid w:val="00022F39"/>
    <w:rsid w:val="00024327"/>
    <w:rsid w:val="00024738"/>
    <w:rsid w:val="00024E69"/>
    <w:rsid w:val="0002501E"/>
    <w:rsid w:val="00025EA7"/>
    <w:rsid w:val="00026109"/>
    <w:rsid w:val="00026C92"/>
    <w:rsid w:val="0002720B"/>
    <w:rsid w:val="000279E1"/>
    <w:rsid w:val="0003002E"/>
    <w:rsid w:val="00030827"/>
    <w:rsid w:val="00030C13"/>
    <w:rsid w:val="000312E8"/>
    <w:rsid w:val="00031390"/>
    <w:rsid w:val="000313BF"/>
    <w:rsid w:val="000314E8"/>
    <w:rsid w:val="00033229"/>
    <w:rsid w:val="000333C6"/>
    <w:rsid w:val="00033A68"/>
    <w:rsid w:val="00033B92"/>
    <w:rsid w:val="000340A7"/>
    <w:rsid w:val="00034229"/>
    <w:rsid w:val="000345C3"/>
    <w:rsid w:val="00034794"/>
    <w:rsid w:val="0003489E"/>
    <w:rsid w:val="0003502F"/>
    <w:rsid w:val="00035539"/>
    <w:rsid w:val="00035CBE"/>
    <w:rsid w:val="00035DFC"/>
    <w:rsid w:val="000365B0"/>
    <w:rsid w:val="00036BE5"/>
    <w:rsid w:val="00037416"/>
    <w:rsid w:val="00037E7B"/>
    <w:rsid w:val="00037E96"/>
    <w:rsid w:val="00037F1A"/>
    <w:rsid w:val="00040FF1"/>
    <w:rsid w:val="0004186D"/>
    <w:rsid w:val="00041E83"/>
    <w:rsid w:val="0004208F"/>
    <w:rsid w:val="00042864"/>
    <w:rsid w:val="000432C4"/>
    <w:rsid w:val="000433B7"/>
    <w:rsid w:val="0004343A"/>
    <w:rsid w:val="0004383C"/>
    <w:rsid w:val="0004451E"/>
    <w:rsid w:val="000448E2"/>
    <w:rsid w:val="000453E3"/>
    <w:rsid w:val="0004562A"/>
    <w:rsid w:val="000457EA"/>
    <w:rsid w:val="00045F96"/>
    <w:rsid w:val="00046B36"/>
    <w:rsid w:val="00046FB9"/>
    <w:rsid w:val="0004795A"/>
    <w:rsid w:val="000519A7"/>
    <w:rsid w:val="0005352C"/>
    <w:rsid w:val="00053648"/>
    <w:rsid w:val="000540AC"/>
    <w:rsid w:val="000540D0"/>
    <w:rsid w:val="00056ABF"/>
    <w:rsid w:val="00057CAF"/>
    <w:rsid w:val="00057DF4"/>
    <w:rsid w:val="00057E92"/>
    <w:rsid w:val="00057F04"/>
    <w:rsid w:val="000601B8"/>
    <w:rsid w:val="000607D1"/>
    <w:rsid w:val="00061E79"/>
    <w:rsid w:val="00062A20"/>
    <w:rsid w:val="00063BC7"/>
    <w:rsid w:val="00064C2A"/>
    <w:rsid w:val="00065937"/>
    <w:rsid w:val="000659AA"/>
    <w:rsid w:val="00065D91"/>
    <w:rsid w:val="000665F4"/>
    <w:rsid w:val="0006663B"/>
    <w:rsid w:val="0006675C"/>
    <w:rsid w:val="00067477"/>
    <w:rsid w:val="00070AA8"/>
    <w:rsid w:val="00072607"/>
    <w:rsid w:val="00072669"/>
    <w:rsid w:val="000726FF"/>
    <w:rsid w:val="0007284F"/>
    <w:rsid w:val="000737E4"/>
    <w:rsid w:val="00073D6C"/>
    <w:rsid w:val="00074805"/>
    <w:rsid w:val="000748D2"/>
    <w:rsid w:val="00074AE6"/>
    <w:rsid w:val="0007502D"/>
    <w:rsid w:val="00075883"/>
    <w:rsid w:val="00075B39"/>
    <w:rsid w:val="00075EE0"/>
    <w:rsid w:val="00076984"/>
    <w:rsid w:val="00077629"/>
    <w:rsid w:val="0007767D"/>
    <w:rsid w:val="00077938"/>
    <w:rsid w:val="0008071A"/>
    <w:rsid w:val="000813DE"/>
    <w:rsid w:val="000827FF"/>
    <w:rsid w:val="00083700"/>
    <w:rsid w:val="00083ADB"/>
    <w:rsid w:val="00083BC9"/>
    <w:rsid w:val="00083C0D"/>
    <w:rsid w:val="00084775"/>
    <w:rsid w:val="00084D58"/>
    <w:rsid w:val="000855D7"/>
    <w:rsid w:val="00085985"/>
    <w:rsid w:val="00085F92"/>
    <w:rsid w:val="00086D6B"/>
    <w:rsid w:val="000877F0"/>
    <w:rsid w:val="0009045E"/>
    <w:rsid w:val="00090DBE"/>
    <w:rsid w:val="00091A9E"/>
    <w:rsid w:val="00092CF2"/>
    <w:rsid w:val="00093662"/>
    <w:rsid w:val="0009431B"/>
    <w:rsid w:val="00094C9F"/>
    <w:rsid w:val="00095186"/>
    <w:rsid w:val="00095209"/>
    <w:rsid w:val="00095EEC"/>
    <w:rsid w:val="000960F0"/>
    <w:rsid w:val="000961B6"/>
    <w:rsid w:val="00096880"/>
    <w:rsid w:val="00096B6D"/>
    <w:rsid w:val="00096BDF"/>
    <w:rsid w:val="0009792E"/>
    <w:rsid w:val="00097A6D"/>
    <w:rsid w:val="00097AC8"/>
    <w:rsid w:val="00097BA0"/>
    <w:rsid w:val="000A052A"/>
    <w:rsid w:val="000A102D"/>
    <w:rsid w:val="000A123B"/>
    <w:rsid w:val="000A1846"/>
    <w:rsid w:val="000A1EDB"/>
    <w:rsid w:val="000A37B2"/>
    <w:rsid w:val="000A434F"/>
    <w:rsid w:val="000A5290"/>
    <w:rsid w:val="000A5AF3"/>
    <w:rsid w:val="000A6BEB"/>
    <w:rsid w:val="000A6EF9"/>
    <w:rsid w:val="000B02A2"/>
    <w:rsid w:val="000B035C"/>
    <w:rsid w:val="000B1DC7"/>
    <w:rsid w:val="000B1FB3"/>
    <w:rsid w:val="000B39D1"/>
    <w:rsid w:val="000B4332"/>
    <w:rsid w:val="000B4674"/>
    <w:rsid w:val="000B4F19"/>
    <w:rsid w:val="000B548B"/>
    <w:rsid w:val="000B5DB4"/>
    <w:rsid w:val="000B5F23"/>
    <w:rsid w:val="000B7AF7"/>
    <w:rsid w:val="000B7AFF"/>
    <w:rsid w:val="000C09E2"/>
    <w:rsid w:val="000C150C"/>
    <w:rsid w:val="000C1E13"/>
    <w:rsid w:val="000C1F0A"/>
    <w:rsid w:val="000C25DD"/>
    <w:rsid w:val="000C283B"/>
    <w:rsid w:val="000C2C77"/>
    <w:rsid w:val="000C2F79"/>
    <w:rsid w:val="000C3946"/>
    <w:rsid w:val="000C3E04"/>
    <w:rsid w:val="000C435E"/>
    <w:rsid w:val="000C4717"/>
    <w:rsid w:val="000C5E30"/>
    <w:rsid w:val="000C603D"/>
    <w:rsid w:val="000C6E5F"/>
    <w:rsid w:val="000D08B6"/>
    <w:rsid w:val="000D0F01"/>
    <w:rsid w:val="000D2378"/>
    <w:rsid w:val="000D335F"/>
    <w:rsid w:val="000D3B96"/>
    <w:rsid w:val="000D3FA9"/>
    <w:rsid w:val="000D45CD"/>
    <w:rsid w:val="000D5936"/>
    <w:rsid w:val="000D6005"/>
    <w:rsid w:val="000D6A4A"/>
    <w:rsid w:val="000D7060"/>
    <w:rsid w:val="000D72BA"/>
    <w:rsid w:val="000D767E"/>
    <w:rsid w:val="000D7835"/>
    <w:rsid w:val="000E01CF"/>
    <w:rsid w:val="000E1BEA"/>
    <w:rsid w:val="000E1C06"/>
    <w:rsid w:val="000E1D27"/>
    <w:rsid w:val="000E35A1"/>
    <w:rsid w:val="000E3D2E"/>
    <w:rsid w:val="000E5054"/>
    <w:rsid w:val="000E58BA"/>
    <w:rsid w:val="000E58FC"/>
    <w:rsid w:val="000E5A23"/>
    <w:rsid w:val="000E5A43"/>
    <w:rsid w:val="000E62B1"/>
    <w:rsid w:val="000E70FC"/>
    <w:rsid w:val="000E7A73"/>
    <w:rsid w:val="000E7BB6"/>
    <w:rsid w:val="000F0FF6"/>
    <w:rsid w:val="000F20BC"/>
    <w:rsid w:val="000F2FDF"/>
    <w:rsid w:val="000F3DD3"/>
    <w:rsid w:val="000F47BF"/>
    <w:rsid w:val="000F5908"/>
    <w:rsid w:val="000F59C0"/>
    <w:rsid w:val="000F5EC9"/>
    <w:rsid w:val="000F60F2"/>
    <w:rsid w:val="000F661A"/>
    <w:rsid w:val="000F683A"/>
    <w:rsid w:val="000F68BE"/>
    <w:rsid w:val="000F6F69"/>
    <w:rsid w:val="000F730D"/>
    <w:rsid w:val="000F73A0"/>
    <w:rsid w:val="00100906"/>
    <w:rsid w:val="001012B0"/>
    <w:rsid w:val="001016EA"/>
    <w:rsid w:val="00102647"/>
    <w:rsid w:val="00102E03"/>
    <w:rsid w:val="00103DD1"/>
    <w:rsid w:val="00105EFB"/>
    <w:rsid w:val="00105F1C"/>
    <w:rsid w:val="0010731A"/>
    <w:rsid w:val="001075BE"/>
    <w:rsid w:val="0010791F"/>
    <w:rsid w:val="00107FC3"/>
    <w:rsid w:val="00110424"/>
    <w:rsid w:val="0011095B"/>
    <w:rsid w:val="001111DE"/>
    <w:rsid w:val="001112FC"/>
    <w:rsid w:val="00111BCC"/>
    <w:rsid w:val="00115494"/>
    <w:rsid w:val="0011659E"/>
    <w:rsid w:val="001174F1"/>
    <w:rsid w:val="001178C1"/>
    <w:rsid w:val="00117AE5"/>
    <w:rsid w:val="0012015D"/>
    <w:rsid w:val="001207A5"/>
    <w:rsid w:val="0012150C"/>
    <w:rsid w:val="00121A20"/>
    <w:rsid w:val="00121B0C"/>
    <w:rsid w:val="00121D2E"/>
    <w:rsid w:val="00122D9D"/>
    <w:rsid w:val="001244FE"/>
    <w:rsid w:val="00125194"/>
    <w:rsid w:val="0012574C"/>
    <w:rsid w:val="00125C3D"/>
    <w:rsid w:val="001264FC"/>
    <w:rsid w:val="00126B97"/>
    <w:rsid w:val="0013026B"/>
    <w:rsid w:val="00130D32"/>
    <w:rsid w:val="00130F52"/>
    <w:rsid w:val="001311C6"/>
    <w:rsid w:val="00131749"/>
    <w:rsid w:val="001317EC"/>
    <w:rsid w:val="0013231B"/>
    <w:rsid w:val="0013285B"/>
    <w:rsid w:val="00132FB5"/>
    <w:rsid w:val="0013331B"/>
    <w:rsid w:val="0013501A"/>
    <w:rsid w:val="00135140"/>
    <w:rsid w:val="001353AD"/>
    <w:rsid w:val="00135615"/>
    <w:rsid w:val="00135736"/>
    <w:rsid w:val="0013685A"/>
    <w:rsid w:val="00136B3D"/>
    <w:rsid w:val="0013701C"/>
    <w:rsid w:val="00140339"/>
    <w:rsid w:val="001406A0"/>
    <w:rsid w:val="00140863"/>
    <w:rsid w:val="00141CBE"/>
    <w:rsid w:val="00141FEC"/>
    <w:rsid w:val="001421E7"/>
    <w:rsid w:val="00142267"/>
    <w:rsid w:val="00142CC0"/>
    <w:rsid w:val="0014485A"/>
    <w:rsid w:val="001456CF"/>
    <w:rsid w:val="00145863"/>
    <w:rsid w:val="00146FEF"/>
    <w:rsid w:val="0014703D"/>
    <w:rsid w:val="0014734D"/>
    <w:rsid w:val="00147809"/>
    <w:rsid w:val="001478B5"/>
    <w:rsid w:val="001501B9"/>
    <w:rsid w:val="001504A5"/>
    <w:rsid w:val="00150740"/>
    <w:rsid w:val="00150AE0"/>
    <w:rsid w:val="00151475"/>
    <w:rsid w:val="0015163E"/>
    <w:rsid w:val="0015172A"/>
    <w:rsid w:val="00151D3F"/>
    <w:rsid w:val="0015289E"/>
    <w:rsid w:val="00152D3B"/>
    <w:rsid w:val="00154359"/>
    <w:rsid w:val="001549BF"/>
    <w:rsid w:val="00154EA8"/>
    <w:rsid w:val="00155411"/>
    <w:rsid w:val="00155C30"/>
    <w:rsid w:val="00155C94"/>
    <w:rsid w:val="001568E5"/>
    <w:rsid w:val="00156D3B"/>
    <w:rsid w:val="00157A29"/>
    <w:rsid w:val="00160B52"/>
    <w:rsid w:val="0016289D"/>
    <w:rsid w:val="001629AE"/>
    <w:rsid w:val="0016305A"/>
    <w:rsid w:val="001632F8"/>
    <w:rsid w:val="00163452"/>
    <w:rsid w:val="001636CF"/>
    <w:rsid w:val="00163E97"/>
    <w:rsid w:val="001641CB"/>
    <w:rsid w:val="0016475C"/>
    <w:rsid w:val="00164A79"/>
    <w:rsid w:val="0016515E"/>
    <w:rsid w:val="001651E6"/>
    <w:rsid w:val="001659D2"/>
    <w:rsid w:val="00165C1C"/>
    <w:rsid w:val="00166F3E"/>
    <w:rsid w:val="00167309"/>
    <w:rsid w:val="00171239"/>
    <w:rsid w:val="00171EB6"/>
    <w:rsid w:val="0017357C"/>
    <w:rsid w:val="00173AAA"/>
    <w:rsid w:val="0017409C"/>
    <w:rsid w:val="0017514B"/>
    <w:rsid w:val="0017576E"/>
    <w:rsid w:val="0017586F"/>
    <w:rsid w:val="00176272"/>
    <w:rsid w:val="0017680C"/>
    <w:rsid w:val="001769BC"/>
    <w:rsid w:val="00176D1D"/>
    <w:rsid w:val="00177EDE"/>
    <w:rsid w:val="00177F47"/>
    <w:rsid w:val="001812AA"/>
    <w:rsid w:val="00181BB2"/>
    <w:rsid w:val="00182244"/>
    <w:rsid w:val="0018254D"/>
    <w:rsid w:val="001829E5"/>
    <w:rsid w:val="00183826"/>
    <w:rsid w:val="00183CB6"/>
    <w:rsid w:val="00184726"/>
    <w:rsid w:val="00184910"/>
    <w:rsid w:val="00185006"/>
    <w:rsid w:val="00186138"/>
    <w:rsid w:val="00186C5A"/>
    <w:rsid w:val="0018779D"/>
    <w:rsid w:val="0019042B"/>
    <w:rsid w:val="00190DA7"/>
    <w:rsid w:val="0019146E"/>
    <w:rsid w:val="001916C2"/>
    <w:rsid w:val="00192853"/>
    <w:rsid w:val="00193A58"/>
    <w:rsid w:val="00193D09"/>
    <w:rsid w:val="001944A5"/>
    <w:rsid w:val="00195872"/>
    <w:rsid w:val="001965ED"/>
    <w:rsid w:val="00196D15"/>
    <w:rsid w:val="001A0592"/>
    <w:rsid w:val="001A06CF"/>
    <w:rsid w:val="001A0F8C"/>
    <w:rsid w:val="001A10DD"/>
    <w:rsid w:val="001A16CB"/>
    <w:rsid w:val="001A229C"/>
    <w:rsid w:val="001A2381"/>
    <w:rsid w:val="001A2D1C"/>
    <w:rsid w:val="001A2F57"/>
    <w:rsid w:val="001A3443"/>
    <w:rsid w:val="001A4AE6"/>
    <w:rsid w:val="001A541B"/>
    <w:rsid w:val="001A79DB"/>
    <w:rsid w:val="001A7E73"/>
    <w:rsid w:val="001B0137"/>
    <w:rsid w:val="001B0C3F"/>
    <w:rsid w:val="001B1B06"/>
    <w:rsid w:val="001B2834"/>
    <w:rsid w:val="001B2DA1"/>
    <w:rsid w:val="001B4EC4"/>
    <w:rsid w:val="001B4F57"/>
    <w:rsid w:val="001B6227"/>
    <w:rsid w:val="001C06F7"/>
    <w:rsid w:val="001C10A9"/>
    <w:rsid w:val="001C17E9"/>
    <w:rsid w:val="001C1F03"/>
    <w:rsid w:val="001C21F8"/>
    <w:rsid w:val="001C2C7B"/>
    <w:rsid w:val="001C2D2D"/>
    <w:rsid w:val="001C2D4B"/>
    <w:rsid w:val="001C34D4"/>
    <w:rsid w:val="001C4EBA"/>
    <w:rsid w:val="001C590B"/>
    <w:rsid w:val="001C6987"/>
    <w:rsid w:val="001D0422"/>
    <w:rsid w:val="001D1CF3"/>
    <w:rsid w:val="001D22B6"/>
    <w:rsid w:val="001D3174"/>
    <w:rsid w:val="001D34A0"/>
    <w:rsid w:val="001D4C26"/>
    <w:rsid w:val="001D4FAD"/>
    <w:rsid w:val="001D6325"/>
    <w:rsid w:val="001D6606"/>
    <w:rsid w:val="001D6E5C"/>
    <w:rsid w:val="001D7ED8"/>
    <w:rsid w:val="001E03E1"/>
    <w:rsid w:val="001E0630"/>
    <w:rsid w:val="001E137F"/>
    <w:rsid w:val="001E1B36"/>
    <w:rsid w:val="001E2168"/>
    <w:rsid w:val="001E2E28"/>
    <w:rsid w:val="001E2F73"/>
    <w:rsid w:val="001E3A19"/>
    <w:rsid w:val="001E3C33"/>
    <w:rsid w:val="001E3E2D"/>
    <w:rsid w:val="001E6217"/>
    <w:rsid w:val="001E6628"/>
    <w:rsid w:val="001F027F"/>
    <w:rsid w:val="001F24C5"/>
    <w:rsid w:val="001F2B7E"/>
    <w:rsid w:val="001F323F"/>
    <w:rsid w:val="001F3716"/>
    <w:rsid w:val="001F59FC"/>
    <w:rsid w:val="001F5C89"/>
    <w:rsid w:val="001F6891"/>
    <w:rsid w:val="001F6A93"/>
    <w:rsid w:val="001F7474"/>
    <w:rsid w:val="001F7962"/>
    <w:rsid w:val="00200004"/>
    <w:rsid w:val="002006C5"/>
    <w:rsid w:val="002007C3"/>
    <w:rsid w:val="00200F92"/>
    <w:rsid w:val="00201A11"/>
    <w:rsid w:val="002022A5"/>
    <w:rsid w:val="00202B40"/>
    <w:rsid w:val="00203833"/>
    <w:rsid w:val="00204A36"/>
    <w:rsid w:val="00205021"/>
    <w:rsid w:val="002055AE"/>
    <w:rsid w:val="00206AEB"/>
    <w:rsid w:val="00206CE0"/>
    <w:rsid w:val="002073DA"/>
    <w:rsid w:val="00207B08"/>
    <w:rsid w:val="00210D54"/>
    <w:rsid w:val="002119F6"/>
    <w:rsid w:val="00212263"/>
    <w:rsid w:val="002133C4"/>
    <w:rsid w:val="002142D4"/>
    <w:rsid w:val="00214DB5"/>
    <w:rsid w:val="0021514E"/>
    <w:rsid w:val="00215EFA"/>
    <w:rsid w:val="0022109A"/>
    <w:rsid w:val="002212DD"/>
    <w:rsid w:val="0022145E"/>
    <w:rsid w:val="0022292E"/>
    <w:rsid w:val="00224060"/>
    <w:rsid w:val="002262A7"/>
    <w:rsid w:val="00226603"/>
    <w:rsid w:val="00226C6C"/>
    <w:rsid w:val="002270D6"/>
    <w:rsid w:val="0022730B"/>
    <w:rsid w:val="00227EF3"/>
    <w:rsid w:val="00230462"/>
    <w:rsid w:val="00230906"/>
    <w:rsid w:val="00230C11"/>
    <w:rsid w:val="00231BBE"/>
    <w:rsid w:val="00232061"/>
    <w:rsid w:val="002339E1"/>
    <w:rsid w:val="002344C9"/>
    <w:rsid w:val="00236012"/>
    <w:rsid w:val="002369FE"/>
    <w:rsid w:val="00241831"/>
    <w:rsid w:val="00242AD5"/>
    <w:rsid w:val="00243DFA"/>
    <w:rsid w:val="002445F9"/>
    <w:rsid w:val="0024599D"/>
    <w:rsid w:val="00245A91"/>
    <w:rsid w:val="00246C73"/>
    <w:rsid w:val="002471A3"/>
    <w:rsid w:val="002478AE"/>
    <w:rsid w:val="00250915"/>
    <w:rsid w:val="00250AA2"/>
    <w:rsid w:val="00251BAE"/>
    <w:rsid w:val="0025281E"/>
    <w:rsid w:val="00252EE2"/>
    <w:rsid w:val="002534EF"/>
    <w:rsid w:val="0025350F"/>
    <w:rsid w:val="00253CA3"/>
    <w:rsid w:val="00254425"/>
    <w:rsid w:val="0025486C"/>
    <w:rsid w:val="00254A62"/>
    <w:rsid w:val="00255351"/>
    <w:rsid w:val="002559F5"/>
    <w:rsid w:val="002570CB"/>
    <w:rsid w:val="0025726E"/>
    <w:rsid w:val="002629DE"/>
    <w:rsid w:val="00263066"/>
    <w:rsid w:val="002630CF"/>
    <w:rsid w:val="00263214"/>
    <w:rsid w:val="002643A6"/>
    <w:rsid w:val="002644DD"/>
    <w:rsid w:val="00265369"/>
    <w:rsid w:val="002655D8"/>
    <w:rsid w:val="00270C19"/>
    <w:rsid w:val="00271DDE"/>
    <w:rsid w:val="002720B7"/>
    <w:rsid w:val="00273FDC"/>
    <w:rsid w:val="002742B1"/>
    <w:rsid w:val="0027437A"/>
    <w:rsid w:val="002747BD"/>
    <w:rsid w:val="002749BA"/>
    <w:rsid w:val="002753B7"/>
    <w:rsid w:val="0027546F"/>
    <w:rsid w:val="00275AFE"/>
    <w:rsid w:val="00275E87"/>
    <w:rsid w:val="00275F8E"/>
    <w:rsid w:val="002768FB"/>
    <w:rsid w:val="00276A00"/>
    <w:rsid w:val="002771E0"/>
    <w:rsid w:val="00277907"/>
    <w:rsid w:val="00277C4C"/>
    <w:rsid w:val="0028037E"/>
    <w:rsid w:val="0028382D"/>
    <w:rsid w:val="00283C7D"/>
    <w:rsid w:val="002847EC"/>
    <w:rsid w:val="00284B3A"/>
    <w:rsid w:val="00284F2B"/>
    <w:rsid w:val="00284F4B"/>
    <w:rsid w:val="00286060"/>
    <w:rsid w:val="00286919"/>
    <w:rsid w:val="00287C9F"/>
    <w:rsid w:val="00290296"/>
    <w:rsid w:val="00292168"/>
    <w:rsid w:val="002922D5"/>
    <w:rsid w:val="0029315C"/>
    <w:rsid w:val="00293422"/>
    <w:rsid w:val="00293627"/>
    <w:rsid w:val="00293DCD"/>
    <w:rsid w:val="002947FB"/>
    <w:rsid w:val="00294D71"/>
    <w:rsid w:val="00295A12"/>
    <w:rsid w:val="00295DFE"/>
    <w:rsid w:val="00297730"/>
    <w:rsid w:val="00297B42"/>
    <w:rsid w:val="002A0248"/>
    <w:rsid w:val="002A1585"/>
    <w:rsid w:val="002A21CE"/>
    <w:rsid w:val="002A239D"/>
    <w:rsid w:val="002A2763"/>
    <w:rsid w:val="002A2A36"/>
    <w:rsid w:val="002A2D8C"/>
    <w:rsid w:val="002A4582"/>
    <w:rsid w:val="002A4811"/>
    <w:rsid w:val="002A5A79"/>
    <w:rsid w:val="002A5E95"/>
    <w:rsid w:val="002A5F0D"/>
    <w:rsid w:val="002A76D2"/>
    <w:rsid w:val="002A79EE"/>
    <w:rsid w:val="002A7D4D"/>
    <w:rsid w:val="002B003F"/>
    <w:rsid w:val="002B0536"/>
    <w:rsid w:val="002B05C5"/>
    <w:rsid w:val="002B0D0D"/>
    <w:rsid w:val="002B1C87"/>
    <w:rsid w:val="002B2524"/>
    <w:rsid w:val="002B3146"/>
    <w:rsid w:val="002B3216"/>
    <w:rsid w:val="002B3D8B"/>
    <w:rsid w:val="002B3F55"/>
    <w:rsid w:val="002B4ECE"/>
    <w:rsid w:val="002B5F73"/>
    <w:rsid w:val="002B6585"/>
    <w:rsid w:val="002B6C53"/>
    <w:rsid w:val="002B732F"/>
    <w:rsid w:val="002B7AE3"/>
    <w:rsid w:val="002B7F15"/>
    <w:rsid w:val="002C0132"/>
    <w:rsid w:val="002C0B58"/>
    <w:rsid w:val="002C15FC"/>
    <w:rsid w:val="002C3036"/>
    <w:rsid w:val="002C3802"/>
    <w:rsid w:val="002C4460"/>
    <w:rsid w:val="002C44EE"/>
    <w:rsid w:val="002C5178"/>
    <w:rsid w:val="002C5847"/>
    <w:rsid w:val="002C588E"/>
    <w:rsid w:val="002C596A"/>
    <w:rsid w:val="002C711B"/>
    <w:rsid w:val="002C7AB9"/>
    <w:rsid w:val="002C7BFC"/>
    <w:rsid w:val="002D02CC"/>
    <w:rsid w:val="002D0442"/>
    <w:rsid w:val="002D095C"/>
    <w:rsid w:val="002D0A00"/>
    <w:rsid w:val="002D0B72"/>
    <w:rsid w:val="002D1704"/>
    <w:rsid w:val="002D1D5F"/>
    <w:rsid w:val="002D2289"/>
    <w:rsid w:val="002D3558"/>
    <w:rsid w:val="002D3F64"/>
    <w:rsid w:val="002D4965"/>
    <w:rsid w:val="002D69A1"/>
    <w:rsid w:val="002D7530"/>
    <w:rsid w:val="002D7658"/>
    <w:rsid w:val="002D767E"/>
    <w:rsid w:val="002E022C"/>
    <w:rsid w:val="002E0DF7"/>
    <w:rsid w:val="002E0EF4"/>
    <w:rsid w:val="002E11E0"/>
    <w:rsid w:val="002E1EEF"/>
    <w:rsid w:val="002E319D"/>
    <w:rsid w:val="002E3518"/>
    <w:rsid w:val="002E423A"/>
    <w:rsid w:val="002E4886"/>
    <w:rsid w:val="002E4F84"/>
    <w:rsid w:val="002E594C"/>
    <w:rsid w:val="002E5D72"/>
    <w:rsid w:val="002E6861"/>
    <w:rsid w:val="002E6C2C"/>
    <w:rsid w:val="002E7609"/>
    <w:rsid w:val="002F06A8"/>
    <w:rsid w:val="002F192F"/>
    <w:rsid w:val="002F2986"/>
    <w:rsid w:val="002F2992"/>
    <w:rsid w:val="002F2FDB"/>
    <w:rsid w:val="002F44FB"/>
    <w:rsid w:val="002F462F"/>
    <w:rsid w:val="002F4D9C"/>
    <w:rsid w:val="002F7309"/>
    <w:rsid w:val="002F7E72"/>
    <w:rsid w:val="00300102"/>
    <w:rsid w:val="00301E96"/>
    <w:rsid w:val="00301EB7"/>
    <w:rsid w:val="00302A19"/>
    <w:rsid w:val="0030384A"/>
    <w:rsid w:val="0030404B"/>
    <w:rsid w:val="003055C4"/>
    <w:rsid w:val="0030633E"/>
    <w:rsid w:val="00306EA8"/>
    <w:rsid w:val="00306FEC"/>
    <w:rsid w:val="003076F9"/>
    <w:rsid w:val="00310750"/>
    <w:rsid w:val="00311CA4"/>
    <w:rsid w:val="00316C06"/>
    <w:rsid w:val="00317596"/>
    <w:rsid w:val="003178D4"/>
    <w:rsid w:val="00317AAB"/>
    <w:rsid w:val="003208B4"/>
    <w:rsid w:val="00321580"/>
    <w:rsid w:val="003215C8"/>
    <w:rsid w:val="003216FC"/>
    <w:rsid w:val="0032185C"/>
    <w:rsid w:val="0032188F"/>
    <w:rsid w:val="00322252"/>
    <w:rsid w:val="003225AA"/>
    <w:rsid w:val="00322703"/>
    <w:rsid w:val="00322C26"/>
    <w:rsid w:val="00322CD3"/>
    <w:rsid w:val="00323935"/>
    <w:rsid w:val="00324F58"/>
    <w:rsid w:val="003259E9"/>
    <w:rsid w:val="00325ACE"/>
    <w:rsid w:val="00326794"/>
    <w:rsid w:val="00330378"/>
    <w:rsid w:val="00330A11"/>
    <w:rsid w:val="00330E9B"/>
    <w:rsid w:val="003319AE"/>
    <w:rsid w:val="00331BAE"/>
    <w:rsid w:val="00331D7C"/>
    <w:rsid w:val="00332951"/>
    <w:rsid w:val="00332AD4"/>
    <w:rsid w:val="003342AE"/>
    <w:rsid w:val="00334C6B"/>
    <w:rsid w:val="00334E0C"/>
    <w:rsid w:val="00336026"/>
    <w:rsid w:val="00336BB0"/>
    <w:rsid w:val="00337EE1"/>
    <w:rsid w:val="00340C60"/>
    <w:rsid w:val="00340CF7"/>
    <w:rsid w:val="0034111C"/>
    <w:rsid w:val="00341298"/>
    <w:rsid w:val="003415A5"/>
    <w:rsid w:val="00341E09"/>
    <w:rsid w:val="0034201B"/>
    <w:rsid w:val="00342DD1"/>
    <w:rsid w:val="00342F9D"/>
    <w:rsid w:val="003433F5"/>
    <w:rsid w:val="00344079"/>
    <w:rsid w:val="00344349"/>
    <w:rsid w:val="003458E5"/>
    <w:rsid w:val="00345AD6"/>
    <w:rsid w:val="003463A6"/>
    <w:rsid w:val="00346892"/>
    <w:rsid w:val="00347DB6"/>
    <w:rsid w:val="00351317"/>
    <w:rsid w:val="003526EA"/>
    <w:rsid w:val="00352B82"/>
    <w:rsid w:val="00352D21"/>
    <w:rsid w:val="00352F03"/>
    <w:rsid w:val="0035319F"/>
    <w:rsid w:val="00353AE8"/>
    <w:rsid w:val="00353BAF"/>
    <w:rsid w:val="00353D2A"/>
    <w:rsid w:val="0035453B"/>
    <w:rsid w:val="00354B34"/>
    <w:rsid w:val="00355418"/>
    <w:rsid w:val="00355CCB"/>
    <w:rsid w:val="00355ED6"/>
    <w:rsid w:val="00356F5F"/>
    <w:rsid w:val="00357810"/>
    <w:rsid w:val="00357AC8"/>
    <w:rsid w:val="00357E50"/>
    <w:rsid w:val="0036006D"/>
    <w:rsid w:val="00360219"/>
    <w:rsid w:val="00360714"/>
    <w:rsid w:val="00360972"/>
    <w:rsid w:val="00360E9C"/>
    <w:rsid w:val="003615E6"/>
    <w:rsid w:val="00361804"/>
    <w:rsid w:val="003620F8"/>
    <w:rsid w:val="0036220A"/>
    <w:rsid w:val="00363552"/>
    <w:rsid w:val="0036430E"/>
    <w:rsid w:val="003646F3"/>
    <w:rsid w:val="00365127"/>
    <w:rsid w:val="0036535B"/>
    <w:rsid w:val="0036570C"/>
    <w:rsid w:val="00365A80"/>
    <w:rsid w:val="00365F89"/>
    <w:rsid w:val="00367988"/>
    <w:rsid w:val="00370592"/>
    <w:rsid w:val="0037094A"/>
    <w:rsid w:val="00370B8B"/>
    <w:rsid w:val="00370BF1"/>
    <w:rsid w:val="0037149D"/>
    <w:rsid w:val="00371F21"/>
    <w:rsid w:val="00372392"/>
    <w:rsid w:val="00372606"/>
    <w:rsid w:val="00372F00"/>
    <w:rsid w:val="00373C09"/>
    <w:rsid w:val="00373C1F"/>
    <w:rsid w:val="003741CA"/>
    <w:rsid w:val="0037481C"/>
    <w:rsid w:val="00374CA5"/>
    <w:rsid w:val="00376371"/>
    <w:rsid w:val="00376EA6"/>
    <w:rsid w:val="00380242"/>
    <w:rsid w:val="0038156A"/>
    <w:rsid w:val="00381F0F"/>
    <w:rsid w:val="003822CC"/>
    <w:rsid w:val="00382FA0"/>
    <w:rsid w:val="0038354A"/>
    <w:rsid w:val="00383DE3"/>
    <w:rsid w:val="00384074"/>
    <w:rsid w:val="00384BB6"/>
    <w:rsid w:val="003866D3"/>
    <w:rsid w:val="00386774"/>
    <w:rsid w:val="003867E4"/>
    <w:rsid w:val="00386DC6"/>
    <w:rsid w:val="0039011D"/>
    <w:rsid w:val="00390322"/>
    <w:rsid w:val="00390577"/>
    <w:rsid w:val="003918B2"/>
    <w:rsid w:val="00392158"/>
    <w:rsid w:val="0039254F"/>
    <w:rsid w:val="00392900"/>
    <w:rsid w:val="00392DDE"/>
    <w:rsid w:val="00392FE0"/>
    <w:rsid w:val="0039378D"/>
    <w:rsid w:val="0039390E"/>
    <w:rsid w:val="00393BF0"/>
    <w:rsid w:val="00393F27"/>
    <w:rsid w:val="00394871"/>
    <w:rsid w:val="00395352"/>
    <w:rsid w:val="003960F1"/>
    <w:rsid w:val="003962C5"/>
    <w:rsid w:val="00396FDC"/>
    <w:rsid w:val="0039748E"/>
    <w:rsid w:val="003975EB"/>
    <w:rsid w:val="003A1D59"/>
    <w:rsid w:val="003A252B"/>
    <w:rsid w:val="003A3D39"/>
    <w:rsid w:val="003A4808"/>
    <w:rsid w:val="003A5079"/>
    <w:rsid w:val="003A515A"/>
    <w:rsid w:val="003A5696"/>
    <w:rsid w:val="003A56ED"/>
    <w:rsid w:val="003A5DCC"/>
    <w:rsid w:val="003A6C86"/>
    <w:rsid w:val="003A6CD4"/>
    <w:rsid w:val="003B014A"/>
    <w:rsid w:val="003B1898"/>
    <w:rsid w:val="003B22FF"/>
    <w:rsid w:val="003B3FB5"/>
    <w:rsid w:val="003B404D"/>
    <w:rsid w:val="003B40B6"/>
    <w:rsid w:val="003B42B0"/>
    <w:rsid w:val="003B4354"/>
    <w:rsid w:val="003B44FF"/>
    <w:rsid w:val="003B49DA"/>
    <w:rsid w:val="003B5164"/>
    <w:rsid w:val="003B5FD6"/>
    <w:rsid w:val="003B6B10"/>
    <w:rsid w:val="003B7803"/>
    <w:rsid w:val="003B7877"/>
    <w:rsid w:val="003B7C4E"/>
    <w:rsid w:val="003B7C88"/>
    <w:rsid w:val="003C0346"/>
    <w:rsid w:val="003C052C"/>
    <w:rsid w:val="003C07C1"/>
    <w:rsid w:val="003C0A39"/>
    <w:rsid w:val="003C1A31"/>
    <w:rsid w:val="003C1E7F"/>
    <w:rsid w:val="003C1FD2"/>
    <w:rsid w:val="003C220C"/>
    <w:rsid w:val="003C301B"/>
    <w:rsid w:val="003C368C"/>
    <w:rsid w:val="003C4FEA"/>
    <w:rsid w:val="003C62EA"/>
    <w:rsid w:val="003C7B46"/>
    <w:rsid w:val="003D00E9"/>
    <w:rsid w:val="003D00FD"/>
    <w:rsid w:val="003D0378"/>
    <w:rsid w:val="003D0721"/>
    <w:rsid w:val="003D0945"/>
    <w:rsid w:val="003D0A3A"/>
    <w:rsid w:val="003D11BD"/>
    <w:rsid w:val="003D181D"/>
    <w:rsid w:val="003D2E2E"/>
    <w:rsid w:val="003D2E32"/>
    <w:rsid w:val="003D34DA"/>
    <w:rsid w:val="003D3898"/>
    <w:rsid w:val="003D3CC0"/>
    <w:rsid w:val="003D3EBE"/>
    <w:rsid w:val="003D430F"/>
    <w:rsid w:val="003D60E3"/>
    <w:rsid w:val="003D6DF6"/>
    <w:rsid w:val="003D75E1"/>
    <w:rsid w:val="003E0293"/>
    <w:rsid w:val="003E0AE9"/>
    <w:rsid w:val="003E0CEE"/>
    <w:rsid w:val="003E1664"/>
    <w:rsid w:val="003E1807"/>
    <w:rsid w:val="003E24C0"/>
    <w:rsid w:val="003E3626"/>
    <w:rsid w:val="003E3C46"/>
    <w:rsid w:val="003E53A7"/>
    <w:rsid w:val="003E6D75"/>
    <w:rsid w:val="003E7233"/>
    <w:rsid w:val="003E7885"/>
    <w:rsid w:val="003E7FCD"/>
    <w:rsid w:val="003F022C"/>
    <w:rsid w:val="003F0766"/>
    <w:rsid w:val="003F0D4F"/>
    <w:rsid w:val="003F0D6C"/>
    <w:rsid w:val="003F1272"/>
    <w:rsid w:val="003F1524"/>
    <w:rsid w:val="003F1D23"/>
    <w:rsid w:val="003F1D6E"/>
    <w:rsid w:val="003F247C"/>
    <w:rsid w:val="003F24ED"/>
    <w:rsid w:val="003F62C2"/>
    <w:rsid w:val="003F65D5"/>
    <w:rsid w:val="003F6607"/>
    <w:rsid w:val="003F74DB"/>
    <w:rsid w:val="003F7B2B"/>
    <w:rsid w:val="00400F11"/>
    <w:rsid w:val="00401103"/>
    <w:rsid w:val="0040133B"/>
    <w:rsid w:val="00402883"/>
    <w:rsid w:val="0040320F"/>
    <w:rsid w:val="00405281"/>
    <w:rsid w:val="00406808"/>
    <w:rsid w:val="004069BC"/>
    <w:rsid w:val="00407004"/>
    <w:rsid w:val="0040782F"/>
    <w:rsid w:val="00407F79"/>
    <w:rsid w:val="00410B17"/>
    <w:rsid w:val="004111AC"/>
    <w:rsid w:val="00411E13"/>
    <w:rsid w:val="00411E9A"/>
    <w:rsid w:val="004121DE"/>
    <w:rsid w:val="00412C0F"/>
    <w:rsid w:val="00413982"/>
    <w:rsid w:val="00414072"/>
    <w:rsid w:val="00414944"/>
    <w:rsid w:val="00414A60"/>
    <w:rsid w:val="00415944"/>
    <w:rsid w:val="004162E0"/>
    <w:rsid w:val="00417CA2"/>
    <w:rsid w:val="00420005"/>
    <w:rsid w:val="004200CC"/>
    <w:rsid w:val="00423A0E"/>
    <w:rsid w:val="00423B91"/>
    <w:rsid w:val="004244B0"/>
    <w:rsid w:val="004249BA"/>
    <w:rsid w:val="00424A7F"/>
    <w:rsid w:val="0042520A"/>
    <w:rsid w:val="0042570A"/>
    <w:rsid w:val="00425F5A"/>
    <w:rsid w:val="00426689"/>
    <w:rsid w:val="00427D90"/>
    <w:rsid w:val="00427DE4"/>
    <w:rsid w:val="004302D8"/>
    <w:rsid w:val="00430463"/>
    <w:rsid w:val="004309ED"/>
    <w:rsid w:val="00432A2C"/>
    <w:rsid w:val="00433950"/>
    <w:rsid w:val="00433EA4"/>
    <w:rsid w:val="00434061"/>
    <w:rsid w:val="00434481"/>
    <w:rsid w:val="004358EE"/>
    <w:rsid w:val="00435A9A"/>
    <w:rsid w:val="004368D1"/>
    <w:rsid w:val="00436E37"/>
    <w:rsid w:val="004373D5"/>
    <w:rsid w:val="00440B2D"/>
    <w:rsid w:val="00440C7A"/>
    <w:rsid w:val="004414DA"/>
    <w:rsid w:val="00441554"/>
    <w:rsid w:val="00441858"/>
    <w:rsid w:val="00442234"/>
    <w:rsid w:val="0044325F"/>
    <w:rsid w:val="00444A99"/>
    <w:rsid w:val="0044543F"/>
    <w:rsid w:val="00446398"/>
    <w:rsid w:val="0045000E"/>
    <w:rsid w:val="00450155"/>
    <w:rsid w:val="00450AB3"/>
    <w:rsid w:val="00450B1A"/>
    <w:rsid w:val="004510B9"/>
    <w:rsid w:val="0045113B"/>
    <w:rsid w:val="004511BA"/>
    <w:rsid w:val="0045240A"/>
    <w:rsid w:val="004525D6"/>
    <w:rsid w:val="00452BE6"/>
    <w:rsid w:val="0045300C"/>
    <w:rsid w:val="00453341"/>
    <w:rsid w:val="00453354"/>
    <w:rsid w:val="00453BBC"/>
    <w:rsid w:val="0045409D"/>
    <w:rsid w:val="004544B0"/>
    <w:rsid w:val="00457117"/>
    <w:rsid w:val="004576B8"/>
    <w:rsid w:val="00462C88"/>
    <w:rsid w:val="00464424"/>
    <w:rsid w:val="004647A2"/>
    <w:rsid w:val="00464C8E"/>
    <w:rsid w:val="0046521F"/>
    <w:rsid w:val="004655F0"/>
    <w:rsid w:val="00465C51"/>
    <w:rsid w:val="00466430"/>
    <w:rsid w:val="00466AF6"/>
    <w:rsid w:val="00466D5A"/>
    <w:rsid w:val="004676AE"/>
    <w:rsid w:val="00467A21"/>
    <w:rsid w:val="00471BFA"/>
    <w:rsid w:val="004734D0"/>
    <w:rsid w:val="00473EA2"/>
    <w:rsid w:val="00474D01"/>
    <w:rsid w:val="00475532"/>
    <w:rsid w:val="00476379"/>
    <w:rsid w:val="00476482"/>
    <w:rsid w:val="00476B1E"/>
    <w:rsid w:val="00477AFB"/>
    <w:rsid w:val="0048067A"/>
    <w:rsid w:val="00480BF1"/>
    <w:rsid w:val="00481BCD"/>
    <w:rsid w:val="00482440"/>
    <w:rsid w:val="00483518"/>
    <w:rsid w:val="00484530"/>
    <w:rsid w:val="00485898"/>
    <w:rsid w:val="00486086"/>
    <w:rsid w:val="00486349"/>
    <w:rsid w:val="00487762"/>
    <w:rsid w:val="00487C62"/>
    <w:rsid w:val="00490747"/>
    <w:rsid w:val="00491018"/>
    <w:rsid w:val="00491D7C"/>
    <w:rsid w:val="004924EF"/>
    <w:rsid w:val="004935C5"/>
    <w:rsid w:val="004937B6"/>
    <w:rsid w:val="00493E33"/>
    <w:rsid w:val="004940D6"/>
    <w:rsid w:val="004945AD"/>
    <w:rsid w:val="00494D11"/>
    <w:rsid w:val="004953E3"/>
    <w:rsid w:val="004956EB"/>
    <w:rsid w:val="004956FA"/>
    <w:rsid w:val="0049638F"/>
    <w:rsid w:val="00496437"/>
    <w:rsid w:val="004965B9"/>
    <w:rsid w:val="00496831"/>
    <w:rsid w:val="00496B24"/>
    <w:rsid w:val="0049710C"/>
    <w:rsid w:val="00497858"/>
    <w:rsid w:val="004A113E"/>
    <w:rsid w:val="004A183B"/>
    <w:rsid w:val="004A2157"/>
    <w:rsid w:val="004A34B1"/>
    <w:rsid w:val="004A39B5"/>
    <w:rsid w:val="004A445E"/>
    <w:rsid w:val="004A4E7C"/>
    <w:rsid w:val="004A5B1D"/>
    <w:rsid w:val="004A6DEB"/>
    <w:rsid w:val="004B05D1"/>
    <w:rsid w:val="004B1343"/>
    <w:rsid w:val="004B1897"/>
    <w:rsid w:val="004B2092"/>
    <w:rsid w:val="004B2166"/>
    <w:rsid w:val="004B2573"/>
    <w:rsid w:val="004B25FC"/>
    <w:rsid w:val="004B280D"/>
    <w:rsid w:val="004B2911"/>
    <w:rsid w:val="004B2DE4"/>
    <w:rsid w:val="004B3BB1"/>
    <w:rsid w:val="004B44B4"/>
    <w:rsid w:val="004B4EDB"/>
    <w:rsid w:val="004B5AB6"/>
    <w:rsid w:val="004B5BD6"/>
    <w:rsid w:val="004B6AA1"/>
    <w:rsid w:val="004B7748"/>
    <w:rsid w:val="004B7FF0"/>
    <w:rsid w:val="004C0602"/>
    <w:rsid w:val="004C1239"/>
    <w:rsid w:val="004C21BB"/>
    <w:rsid w:val="004C359F"/>
    <w:rsid w:val="004C3A0A"/>
    <w:rsid w:val="004C444B"/>
    <w:rsid w:val="004C4EDC"/>
    <w:rsid w:val="004C55F6"/>
    <w:rsid w:val="004C606A"/>
    <w:rsid w:val="004C7095"/>
    <w:rsid w:val="004C7A21"/>
    <w:rsid w:val="004D039E"/>
    <w:rsid w:val="004D078B"/>
    <w:rsid w:val="004D0AF1"/>
    <w:rsid w:val="004D111C"/>
    <w:rsid w:val="004D1F99"/>
    <w:rsid w:val="004D2503"/>
    <w:rsid w:val="004D3672"/>
    <w:rsid w:val="004D4312"/>
    <w:rsid w:val="004D45F5"/>
    <w:rsid w:val="004D47E7"/>
    <w:rsid w:val="004D4A62"/>
    <w:rsid w:val="004D53C7"/>
    <w:rsid w:val="004D5544"/>
    <w:rsid w:val="004D588B"/>
    <w:rsid w:val="004D59A3"/>
    <w:rsid w:val="004D6E3B"/>
    <w:rsid w:val="004D6F39"/>
    <w:rsid w:val="004D73F4"/>
    <w:rsid w:val="004D7A6F"/>
    <w:rsid w:val="004E1054"/>
    <w:rsid w:val="004E22D8"/>
    <w:rsid w:val="004E27CA"/>
    <w:rsid w:val="004E33B7"/>
    <w:rsid w:val="004E49DC"/>
    <w:rsid w:val="004E49ED"/>
    <w:rsid w:val="004E4D9A"/>
    <w:rsid w:val="004E5745"/>
    <w:rsid w:val="004E597E"/>
    <w:rsid w:val="004E5CB5"/>
    <w:rsid w:val="004E5FDA"/>
    <w:rsid w:val="004E60DE"/>
    <w:rsid w:val="004E717D"/>
    <w:rsid w:val="004E7C35"/>
    <w:rsid w:val="004F0350"/>
    <w:rsid w:val="004F0419"/>
    <w:rsid w:val="004F0DB4"/>
    <w:rsid w:val="004F166B"/>
    <w:rsid w:val="004F1978"/>
    <w:rsid w:val="004F22FF"/>
    <w:rsid w:val="004F2F1C"/>
    <w:rsid w:val="004F3BFD"/>
    <w:rsid w:val="004F3C2F"/>
    <w:rsid w:val="004F4D1B"/>
    <w:rsid w:val="004F504F"/>
    <w:rsid w:val="004F6546"/>
    <w:rsid w:val="004F68BB"/>
    <w:rsid w:val="004F6C54"/>
    <w:rsid w:val="004F7309"/>
    <w:rsid w:val="004F730B"/>
    <w:rsid w:val="004F7A38"/>
    <w:rsid w:val="004F7CB5"/>
    <w:rsid w:val="004F7E8D"/>
    <w:rsid w:val="0050032A"/>
    <w:rsid w:val="00500F6E"/>
    <w:rsid w:val="00501F44"/>
    <w:rsid w:val="00502CB9"/>
    <w:rsid w:val="00503CB7"/>
    <w:rsid w:val="005042DB"/>
    <w:rsid w:val="00504583"/>
    <w:rsid w:val="00505546"/>
    <w:rsid w:val="005064B9"/>
    <w:rsid w:val="005065DD"/>
    <w:rsid w:val="00506AF2"/>
    <w:rsid w:val="00507258"/>
    <w:rsid w:val="0050752D"/>
    <w:rsid w:val="00510A06"/>
    <w:rsid w:val="00510A33"/>
    <w:rsid w:val="005113A8"/>
    <w:rsid w:val="0051174A"/>
    <w:rsid w:val="00512D99"/>
    <w:rsid w:val="005137FD"/>
    <w:rsid w:val="0051390F"/>
    <w:rsid w:val="00513985"/>
    <w:rsid w:val="00513B79"/>
    <w:rsid w:val="0051423C"/>
    <w:rsid w:val="00515349"/>
    <w:rsid w:val="005156CA"/>
    <w:rsid w:val="00515C18"/>
    <w:rsid w:val="00516CB7"/>
    <w:rsid w:val="00516DB8"/>
    <w:rsid w:val="0051728B"/>
    <w:rsid w:val="005177A5"/>
    <w:rsid w:val="00517FBC"/>
    <w:rsid w:val="00517FBD"/>
    <w:rsid w:val="00520ADF"/>
    <w:rsid w:val="0052107A"/>
    <w:rsid w:val="005212F6"/>
    <w:rsid w:val="00521C7A"/>
    <w:rsid w:val="00522183"/>
    <w:rsid w:val="00522D32"/>
    <w:rsid w:val="00523D05"/>
    <w:rsid w:val="005240A0"/>
    <w:rsid w:val="0052592E"/>
    <w:rsid w:val="00525EFC"/>
    <w:rsid w:val="00526AD7"/>
    <w:rsid w:val="00527537"/>
    <w:rsid w:val="00527556"/>
    <w:rsid w:val="00530186"/>
    <w:rsid w:val="005308EF"/>
    <w:rsid w:val="00530EE8"/>
    <w:rsid w:val="0053214C"/>
    <w:rsid w:val="0053241C"/>
    <w:rsid w:val="005326F2"/>
    <w:rsid w:val="00532EC8"/>
    <w:rsid w:val="00533382"/>
    <w:rsid w:val="00533808"/>
    <w:rsid w:val="005345D8"/>
    <w:rsid w:val="005348A4"/>
    <w:rsid w:val="00535778"/>
    <w:rsid w:val="005362A0"/>
    <w:rsid w:val="005367C5"/>
    <w:rsid w:val="00536DA0"/>
    <w:rsid w:val="00540C1C"/>
    <w:rsid w:val="00541E49"/>
    <w:rsid w:val="00541F56"/>
    <w:rsid w:val="00541FC0"/>
    <w:rsid w:val="00542D34"/>
    <w:rsid w:val="0054341B"/>
    <w:rsid w:val="00544424"/>
    <w:rsid w:val="00544767"/>
    <w:rsid w:val="00544C93"/>
    <w:rsid w:val="00544DC0"/>
    <w:rsid w:val="0054521C"/>
    <w:rsid w:val="00545E51"/>
    <w:rsid w:val="00545FB1"/>
    <w:rsid w:val="005460E7"/>
    <w:rsid w:val="00546450"/>
    <w:rsid w:val="00546560"/>
    <w:rsid w:val="00546AAC"/>
    <w:rsid w:val="0055147A"/>
    <w:rsid w:val="005526E6"/>
    <w:rsid w:val="005537F3"/>
    <w:rsid w:val="00553975"/>
    <w:rsid w:val="0055459F"/>
    <w:rsid w:val="00555265"/>
    <w:rsid w:val="005552D8"/>
    <w:rsid w:val="005555A6"/>
    <w:rsid w:val="00555836"/>
    <w:rsid w:val="00556CB9"/>
    <w:rsid w:val="00556F33"/>
    <w:rsid w:val="00561F47"/>
    <w:rsid w:val="0056212B"/>
    <w:rsid w:val="0056263D"/>
    <w:rsid w:val="00562B6D"/>
    <w:rsid w:val="00563EE2"/>
    <w:rsid w:val="0056473F"/>
    <w:rsid w:val="00564AF3"/>
    <w:rsid w:val="0056532B"/>
    <w:rsid w:val="00565533"/>
    <w:rsid w:val="00565AC5"/>
    <w:rsid w:val="00566AA2"/>
    <w:rsid w:val="00567817"/>
    <w:rsid w:val="00570B95"/>
    <w:rsid w:val="005711A4"/>
    <w:rsid w:val="00571793"/>
    <w:rsid w:val="00571CD5"/>
    <w:rsid w:val="00571E16"/>
    <w:rsid w:val="00572117"/>
    <w:rsid w:val="005728BF"/>
    <w:rsid w:val="00572EE8"/>
    <w:rsid w:val="005744A3"/>
    <w:rsid w:val="00574B1C"/>
    <w:rsid w:val="00575C08"/>
    <w:rsid w:val="00576EDC"/>
    <w:rsid w:val="00580C0C"/>
    <w:rsid w:val="00582057"/>
    <w:rsid w:val="00582916"/>
    <w:rsid w:val="005831CB"/>
    <w:rsid w:val="00584AEE"/>
    <w:rsid w:val="005850E7"/>
    <w:rsid w:val="005851A9"/>
    <w:rsid w:val="005852BE"/>
    <w:rsid w:val="005857B0"/>
    <w:rsid w:val="00591883"/>
    <w:rsid w:val="0059251F"/>
    <w:rsid w:val="005930CF"/>
    <w:rsid w:val="00593898"/>
    <w:rsid w:val="00593C59"/>
    <w:rsid w:val="00594109"/>
    <w:rsid w:val="005942C7"/>
    <w:rsid w:val="00594BC1"/>
    <w:rsid w:val="00594E09"/>
    <w:rsid w:val="0059565D"/>
    <w:rsid w:val="005969EC"/>
    <w:rsid w:val="00596B31"/>
    <w:rsid w:val="00596CC6"/>
    <w:rsid w:val="005A0AB7"/>
    <w:rsid w:val="005A0C41"/>
    <w:rsid w:val="005A27D8"/>
    <w:rsid w:val="005A2B0C"/>
    <w:rsid w:val="005A2B91"/>
    <w:rsid w:val="005A2EDC"/>
    <w:rsid w:val="005A2FE7"/>
    <w:rsid w:val="005A32B2"/>
    <w:rsid w:val="005A32D4"/>
    <w:rsid w:val="005A3713"/>
    <w:rsid w:val="005A44A0"/>
    <w:rsid w:val="005A4A9B"/>
    <w:rsid w:val="005A6653"/>
    <w:rsid w:val="005A68D6"/>
    <w:rsid w:val="005A758D"/>
    <w:rsid w:val="005B08B4"/>
    <w:rsid w:val="005B1341"/>
    <w:rsid w:val="005B14AC"/>
    <w:rsid w:val="005B1520"/>
    <w:rsid w:val="005B16C1"/>
    <w:rsid w:val="005B1734"/>
    <w:rsid w:val="005B1BDE"/>
    <w:rsid w:val="005B25C9"/>
    <w:rsid w:val="005B2E7E"/>
    <w:rsid w:val="005B391B"/>
    <w:rsid w:val="005B3E50"/>
    <w:rsid w:val="005B407C"/>
    <w:rsid w:val="005B4496"/>
    <w:rsid w:val="005B4D41"/>
    <w:rsid w:val="005B5208"/>
    <w:rsid w:val="005B5847"/>
    <w:rsid w:val="005B61A3"/>
    <w:rsid w:val="005B62AD"/>
    <w:rsid w:val="005B74DB"/>
    <w:rsid w:val="005B7C2E"/>
    <w:rsid w:val="005C025A"/>
    <w:rsid w:val="005C08F7"/>
    <w:rsid w:val="005C0A9A"/>
    <w:rsid w:val="005C0BD3"/>
    <w:rsid w:val="005C1518"/>
    <w:rsid w:val="005C23CC"/>
    <w:rsid w:val="005C2453"/>
    <w:rsid w:val="005C282C"/>
    <w:rsid w:val="005C3AC7"/>
    <w:rsid w:val="005C46DB"/>
    <w:rsid w:val="005C4737"/>
    <w:rsid w:val="005C4EA5"/>
    <w:rsid w:val="005C5B3F"/>
    <w:rsid w:val="005C7755"/>
    <w:rsid w:val="005C78B7"/>
    <w:rsid w:val="005C7B4C"/>
    <w:rsid w:val="005D03A3"/>
    <w:rsid w:val="005D05D9"/>
    <w:rsid w:val="005D0D70"/>
    <w:rsid w:val="005D0F2A"/>
    <w:rsid w:val="005D2297"/>
    <w:rsid w:val="005D297C"/>
    <w:rsid w:val="005D357C"/>
    <w:rsid w:val="005D3703"/>
    <w:rsid w:val="005D6479"/>
    <w:rsid w:val="005D7153"/>
    <w:rsid w:val="005E0396"/>
    <w:rsid w:val="005E0963"/>
    <w:rsid w:val="005E0B0C"/>
    <w:rsid w:val="005E117E"/>
    <w:rsid w:val="005E148B"/>
    <w:rsid w:val="005E1FD1"/>
    <w:rsid w:val="005E2655"/>
    <w:rsid w:val="005E29EC"/>
    <w:rsid w:val="005E2AD8"/>
    <w:rsid w:val="005E30C7"/>
    <w:rsid w:val="005E3519"/>
    <w:rsid w:val="005E3689"/>
    <w:rsid w:val="005E3D77"/>
    <w:rsid w:val="005E5032"/>
    <w:rsid w:val="005E52B4"/>
    <w:rsid w:val="005E5732"/>
    <w:rsid w:val="005E6697"/>
    <w:rsid w:val="005E6742"/>
    <w:rsid w:val="005E6E12"/>
    <w:rsid w:val="005E7A71"/>
    <w:rsid w:val="005F0D3C"/>
    <w:rsid w:val="005F1058"/>
    <w:rsid w:val="005F1403"/>
    <w:rsid w:val="005F1921"/>
    <w:rsid w:val="005F25C2"/>
    <w:rsid w:val="005F270B"/>
    <w:rsid w:val="005F349B"/>
    <w:rsid w:val="005F3615"/>
    <w:rsid w:val="005F36D0"/>
    <w:rsid w:val="005F3958"/>
    <w:rsid w:val="005F3F44"/>
    <w:rsid w:val="005F4E5A"/>
    <w:rsid w:val="005F5482"/>
    <w:rsid w:val="005F54DD"/>
    <w:rsid w:val="005F638F"/>
    <w:rsid w:val="005F6FBF"/>
    <w:rsid w:val="005F72F6"/>
    <w:rsid w:val="005F7486"/>
    <w:rsid w:val="005F7F1E"/>
    <w:rsid w:val="00600D95"/>
    <w:rsid w:val="006017E4"/>
    <w:rsid w:val="0060256B"/>
    <w:rsid w:val="00602FB4"/>
    <w:rsid w:val="00603193"/>
    <w:rsid w:val="00603293"/>
    <w:rsid w:val="00603438"/>
    <w:rsid w:val="00603DC4"/>
    <w:rsid w:val="00604459"/>
    <w:rsid w:val="00605163"/>
    <w:rsid w:val="006054B6"/>
    <w:rsid w:val="0060551F"/>
    <w:rsid w:val="00605F77"/>
    <w:rsid w:val="00607AD7"/>
    <w:rsid w:val="00607DC0"/>
    <w:rsid w:val="00607F38"/>
    <w:rsid w:val="00610323"/>
    <w:rsid w:val="00611046"/>
    <w:rsid w:val="006118EB"/>
    <w:rsid w:val="00615C00"/>
    <w:rsid w:val="00616242"/>
    <w:rsid w:val="0061726D"/>
    <w:rsid w:val="00617B90"/>
    <w:rsid w:val="00617C3B"/>
    <w:rsid w:val="00620209"/>
    <w:rsid w:val="006207F4"/>
    <w:rsid w:val="00620A17"/>
    <w:rsid w:val="0062111B"/>
    <w:rsid w:val="00621326"/>
    <w:rsid w:val="00622B25"/>
    <w:rsid w:val="00622BF1"/>
    <w:rsid w:val="00623640"/>
    <w:rsid w:val="0062365A"/>
    <w:rsid w:val="00624151"/>
    <w:rsid w:val="0062425D"/>
    <w:rsid w:val="00624DCC"/>
    <w:rsid w:val="0062539C"/>
    <w:rsid w:val="00625658"/>
    <w:rsid w:val="00625ABD"/>
    <w:rsid w:val="00625EF2"/>
    <w:rsid w:val="006264ED"/>
    <w:rsid w:val="00626A0D"/>
    <w:rsid w:val="0062758A"/>
    <w:rsid w:val="00627956"/>
    <w:rsid w:val="00630220"/>
    <w:rsid w:val="00630645"/>
    <w:rsid w:val="0063082B"/>
    <w:rsid w:val="00630AE7"/>
    <w:rsid w:val="0063117E"/>
    <w:rsid w:val="00631DC4"/>
    <w:rsid w:val="00632938"/>
    <w:rsid w:val="00632A55"/>
    <w:rsid w:val="00632A9C"/>
    <w:rsid w:val="00633046"/>
    <w:rsid w:val="006345D3"/>
    <w:rsid w:val="00635C3C"/>
    <w:rsid w:val="00635F53"/>
    <w:rsid w:val="006365AF"/>
    <w:rsid w:val="00636F97"/>
    <w:rsid w:val="006377CC"/>
    <w:rsid w:val="00637D3D"/>
    <w:rsid w:val="006403BA"/>
    <w:rsid w:val="00641525"/>
    <w:rsid w:val="006418B6"/>
    <w:rsid w:val="00641EC6"/>
    <w:rsid w:val="00642D80"/>
    <w:rsid w:val="00642DF4"/>
    <w:rsid w:val="00643017"/>
    <w:rsid w:val="0064364F"/>
    <w:rsid w:val="00643737"/>
    <w:rsid w:val="00643B6B"/>
    <w:rsid w:val="006453DF"/>
    <w:rsid w:val="00645A70"/>
    <w:rsid w:val="00645B5A"/>
    <w:rsid w:val="006478F5"/>
    <w:rsid w:val="00647E7A"/>
    <w:rsid w:val="00651308"/>
    <w:rsid w:val="00651FC8"/>
    <w:rsid w:val="00652876"/>
    <w:rsid w:val="00653109"/>
    <w:rsid w:val="006532D1"/>
    <w:rsid w:val="00653AFC"/>
    <w:rsid w:val="00653D8A"/>
    <w:rsid w:val="0065507A"/>
    <w:rsid w:val="00655838"/>
    <w:rsid w:val="00655B09"/>
    <w:rsid w:val="00656710"/>
    <w:rsid w:val="0065692B"/>
    <w:rsid w:val="0065711E"/>
    <w:rsid w:val="006577FE"/>
    <w:rsid w:val="00657D07"/>
    <w:rsid w:val="006611C2"/>
    <w:rsid w:val="0066160E"/>
    <w:rsid w:val="00662438"/>
    <w:rsid w:val="00662E9E"/>
    <w:rsid w:val="00663CE0"/>
    <w:rsid w:val="00663D4C"/>
    <w:rsid w:val="00664462"/>
    <w:rsid w:val="00664A4B"/>
    <w:rsid w:val="0066651D"/>
    <w:rsid w:val="0066723E"/>
    <w:rsid w:val="006676F7"/>
    <w:rsid w:val="0067142B"/>
    <w:rsid w:val="00671509"/>
    <w:rsid w:val="00671DE7"/>
    <w:rsid w:val="0067203E"/>
    <w:rsid w:val="00673B81"/>
    <w:rsid w:val="006745B0"/>
    <w:rsid w:val="00674C85"/>
    <w:rsid w:val="00674D55"/>
    <w:rsid w:val="00675442"/>
    <w:rsid w:val="00675B10"/>
    <w:rsid w:val="006766BE"/>
    <w:rsid w:val="00677E8C"/>
    <w:rsid w:val="0068074D"/>
    <w:rsid w:val="006818AF"/>
    <w:rsid w:val="00682598"/>
    <w:rsid w:val="006828D3"/>
    <w:rsid w:val="00683783"/>
    <w:rsid w:val="00683BC9"/>
    <w:rsid w:val="00684D8D"/>
    <w:rsid w:val="006851AE"/>
    <w:rsid w:val="00685968"/>
    <w:rsid w:val="00690787"/>
    <w:rsid w:val="00690DFE"/>
    <w:rsid w:val="006914C7"/>
    <w:rsid w:val="00691A66"/>
    <w:rsid w:val="00691FDD"/>
    <w:rsid w:val="006924A8"/>
    <w:rsid w:val="0069250F"/>
    <w:rsid w:val="0069296C"/>
    <w:rsid w:val="00692BF0"/>
    <w:rsid w:val="00693BBE"/>
    <w:rsid w:val="00693EAA"/>
    <w:rsid w:val="00694AA2"/>
    <w:rsid w:val="00695531"/>
    <w:rsid w:val="00696A5F"/>
    <w:rsid w:val="00696E1B"/>
    <w:rsid w:val="00696F91"/>
    <w:rsid w:val="006971EA"/>
    <w:rsid w:val="0069752B"/>
    <w:rsid w:val="0069787B"/>
    <w:rsid w:val="00697CC0"/>
    <w:rsid w:val="006A089E"/>
    <w:rsid w:val="006A094C"/>
    <w:rsid w:val="006A0BAF"/>
    <w:rsid w:val="006A0E74"/>
    <w:rsid w:val="006A12A1"/>
    <w:rsid w:val="006A2331"/>
    <w:rsid w:val="006A281C"/>
    <w:rsid w:val="006A324D"/>
    <w:rsid w:val="006A3856"/>
    <w:rsid w:val="006A4D1F"/>
    <w:rsid w:val="006A6358"/>
    <w:rsid w:val="006A7037"/>
    <w:rsid w:val="006A73D8"/>
    <w:rsid w:val="006A7A3C"/>
    <w:rsid w:val="006B04DF"/>
    <w:rsid w:val="006B05AF"/>
    <w:rsid w:val="006B08CC"/>
    <w:rsid w:val="006B18D7"/>
    <w:rsid w:val="006B192A"/>
    <w:rsid w:val="006B2DE3"/>
    <w:rsid w:val="006B31D1"/>
    <w:rsid w:val="006B3D9F"/>
    <w:rsid w:val="006B3E43"/>
    <w:rsid w:val="006B4452"/>
    <w:rsid w:val="006B4835"/>
    <w:rsid w:val="006B5AE2"/>
    <w:rsid w:val="006B6042"/>
    <w:rsid w:val="006B7784"/>
    <w:rsid w:val="006B7846"/>
    <w:rsid w:val="006B7A1E"/>
    <w:rsid w:val="006B7B11"/>
    <w:rsid w:val="006B7CE2"/>
    <w:rsid w:val="006C0046"/>
    <w:rsid w:val="006C0E46"/>
    <w:rsid w:val="006C1074"/>
    <w:rsid w:val="006C2217"/>
    <w:rsid w:val="006C2C23"/>
    <w:rsid w:val="006C32BB"/>
    <w:rsid w:val="006C4FEA"/>
    <w:rsid w:val="006C56E0"/>
    <w:rsid w:val="006C5BFF"/>
    <w:rsid w:val="006C73A8"/>
    <w:rsid w:val="006D0928"/>
    <w:rsid w:val="006D0B90"/>
    <w:rsid w:val="006D0CEB"/>
    <w:rsid w:val="006D163F"/>
    <w:rsid w:val="006D23FF"/>
    <w:rsid w:val="006D345A"/>
    <w:rsid w:val="006D3B38"/>
    <w:rsid w:val="006D3BAD"/>
    <w:rsid w:val="006D40EA"/>
    <w:rsid w:val="006D4C2F"/>
    <w:rsid w:val="006D525F"/>
    <w:rsid w:val="006D5857"/>
    <w:rsid w:val="006D5D82"/>
    <w:rsid w:val="006D7043"/>
    <w:rsid w:val="006D794E"/>
    <w:rsid w:val="006E0879"/>
    <w:rsid w:val="006E0F36"/>
    <w:rsid w:val="006E220C"/>
    <w:rsid w:val="006E2EB4"/>
    <w:rsid w:val="006E3402"/>
    <w:rsid w:val="006E3E33"/>
    <w:rsid w:val="006E407E"/>
    <w:rsid w:val="006E482E"/>
    <w:rsid w:val="006E55A7"/>
    <w:rsid w:val="006E5AC4"/>
    <w:rsid w:val="006E5DCF"/>
    <w:rsid w:val="006E6C44"/>
    <w:rsid w:val="006E6EB7"/>
    <w:rsid w:val="006E6FD5"/>
    <w:rsid w:val="006E729E"/>
    <w:rsid w:val="006E73A4"/>
    <w:rsid w:val="006E78AE"/>
    <w:rsid w:val="006E79B9"/>
    <w:rsid w:val="006E7F93"/>
    <w:rsid w:val="006F0BB4"/>
    <w:rsid w:val="006F10C2"/>
    <w:rsid w:val="006F1B41"/>
    <w:rsid w:val="006F289F"/>
    <w:rsid w:val="006F36B3"/>
    <w:rsid w:val="006F4481"/>
    <w:rsid w:val="006F4824"/>
    <w:rsid w:val="006F4841"/>
    <w:rsid w:val="006F48E8"/>
    <w:rsid w:val="006F5E2B"/>
    <w:rsid w:val="006F60C8"/>
    <w:rsid w:val="006F6660"/>
    <w:rsid w:val="006F6F91"/>
    <w:rsid w:val="0070031B"/>
    <w:rsid w:val="007004FE"/>
    <w:rsid w:val="00700C1B"/>
    <w:rsid w:val="0070145E"/>
    <w:rsid w:val="007026A0"/>
    <w:rsid w:val="00702D0D"/>
    <w:rsid w:val="00702E6C"/>
    <w:rsid w:val="00702FFD"/>
    <w:rsid w:val="00703542"/>
    <w:rsid w:val="0070485B"/>
    <w:rsid w:val="00704964"/>
    <w:rsid w:val="0070576B"/>
    <w:rsid w:val="00705778"/>
    <w:rsid w:val="00705920"/>
    <w:rsid w:val="00706468"/>
    <w:rsid w:val="00707035"/>
    <w:rsid w:val="00707C52"/>
    <w:rsid w:val="00710712"/>
    <w:rsid w:val="00710FB5"/>
    <w:rsid w:val="007110D8"/>
    <w:rsid w:val="0071148F"/>
    <w:rsid w:val="00711DB0"/>
    <w:rsid w:val="00711E13"/>
    <w:rsid w:val="00714794"/>
    <w:rsid w:val="00715319"/>
    <w:rsid w:val="007153AF"/>
    <w:rsid w:val="007156C7"/>
    <w:rsid w:val="00717039"/>
    <w:rsid w:val="00717397"/>
    <w:rsid w:val="00717414"/>
    <w:rsid w:val="0071795A"/>
    <w:rsid w:val="00717F05"/>
    <w:rsid w:val="0072056B"/>
    <w:rsid w:val="0072101C"/>
    <w:rsid w:val="007231D9"/>
    <w:rsid w:val="007235BC"/>
    <w:rsid w:val="007249D0"/>
    <w:rsid w:val="00725A6B"/>
    <w:rsid w:val="00725AC3"/>
    <w:rsid w:val="00726358"/>
    <w:rsid w:val="00727922"/>
    <w:rsid w:val="0073059E"/>
    <w:rsid w:val="00731346"/>
    <w:rsid w:val="00731FE9"/>
    <w:rsid w:val="00732117"/>
    <w:rsid w:val="00732210"/>
    <w:rsid w:val="007328EB"/>
    <w:rsid w:val="007335A5"/>
    <w:rsid w:val="00734586"/>
    <w:rsid w:val="00734FB9"/>
    <w:rsid w:val="0073619C"/>
    <w:rsid w:val="007366CB"/>
    <w:rsid w:val="00736BBE"/>
    <w:rsid w:val="00737DA4"/>
    <w:rsid w:val="0074073E"/>
    <w:rsid w:val="0074221C"/>
    <w:rsid w:val="00742D72"/>
    <w:rsid w:val="00743AE7"/>
    <w:rsid w:val="00743C4D"/>
    <w:rsid w:val="00743D70"/>
    <w:rsid w:val="00744FEA"/>
    <w:rsid w:val="007460D6"/>
    <w:rsid w:val="007465E5"/>
    <w:rsid w:val="00746CDA"/>
    <w:rsid w:val="00747073"/>
    <w:rsid w:val="007478DE"/>
    <w:rsid w:val="0075008C"/>
    <w:rsid w:val="0075075E"/>
    <w:rsid w:val="00750CC0"/>
    <w:rsid w:val="00751BC1"/>
    <w:rsid w:val="00752289"/>
    <w:rsid w:val="00752308"/>
    <w:rsid w:val="007532A9"/>
    <w:rsid w:val="00754112"/>
    <w:rsid w:val="00754626"/>
    <w:rsid w:val="0075568A"/>
    <w:rsid w:val="00755C3D"/>
    <w:rsid w:val="00756983"/>
    <w:rsid w:val="00757C75"/>
    <w:rsid w:val="007602FF"/>
    <w:rsid w:val="007606B4"/>
    <w:rsid w:val="0076146E"/>
    <w:rsid w:val="007616FE"/>
    <w:rsid w:val="00762FBF"/>
    <w:rsid w:val="0076348D"/>
    <w:rsid w:val="0076402B"/>
    <w:rsid w:val="00764A85"/>
    <w:rsid w:val="00765171"/>
    <w:rsid w:val="00765C9B"/>
    <w:rsid w:val="00766BA8"/>
    <w:rsid w:val="00770104"/>
    <w:rsid w:val="00770EF9"/>
    <w:rsid w:val="00771FB9"/>
    <w:rsid w:val="00772389"/>
    <w:rsid w:val="00772848"/>
    <w:rsid w:val="00772B50"/>
    <w:rsid w:val="00774146"/>
    <w:rsid w:val="00774947"/>
    <w:rsid w:val="0077548E"/>
    <w:rsid w:val="00775756"/>
    <w:rsid w:val="007767C5"/>
    <w:rsid w:val="00780449"/>
    <w:rsid w:val="00781859"/>
    <w:rsid w:val="00782CF4"/>
    <w:rsid w:val="00783479"/>
    <w:rsid w:val="00783C10"/>
    <w:rsid w:val="00785677"/>
    <w:rsid w:val="0078631B"/>
    <w:rsid w:val="0078678B"/>
    <w:rsid w:val="00787918"/>
    <w:rsid w:val="0079041E"/>
    <w:rsid w:val="00791264"/>
    <w:rsid w:val="00791C62"/>
    <w:rsid w:val="007944D9"/>
    <w:rsid w:val="007945D4"/>
    <w:rsid w:val="0079556B"/>
    <w:rsid w:val="00795583"/>
    <w:rsid w:val="007957B2"/>
    <w:rsid w:val="00795F52"/>
    <w:rsid w:val="0079616B"/>
    <w:rsid w:val="00796658"/>
    <w:rsid w:val="00796D5E"/>
    <w:rsid w:val="00797656"/>
    <w:rsid w:val="00797A7A"/>
    <w:rsid w:val="007A0059"/>
    <w:rsid w:val="007A01D5"/>
    <w:rsid w:val="007A03CC"/>
    <w:rsid w:val="007A064B"/>
    <w:rsid w:val="007A2347"/>
    <w:rsid w:val="007A2B59"/>
    <w:rsid w:val="007A3D3C"/>
    <w:rsid w:val="007A42EB"/>
    <w:rsid w:val="007A4332"/>
    <w:rsid w:val="007A4633"/>
    <w:rsid w:val="007A484A"/>
    <w:rsid w:val="007A49E0"/>
    <w:rsid w:val="007A4B99"/>
    <w:rsid w:val="007A58F0"/>
    <w:rsid w:val="007A5A6D"/>
    <w:rsid w:val="007A6694"/>
    <w:rsid w:val="007A70F4"/>
    <w:rsid w:val="007B055B"/>
    <w:rsid w:val="007B09C5"/>
    <w:rsid w:val="007B1217"/>
    <w:rsid w:val="007B2519"/>
    <w:rsid w:val="007B2564"/>
    <w:rsid w:val="007B263E"/>
    <w:rsid w:val="007B2A92"/>
    <w:rsid w:val="007B2BF6"/>
    <w:rsid w:val="007B373B"/>
    <w:rsid w:val="007B4637"/>
    <w:rsid w:val="007B4705"/>
    <w:rsid w:val="007B489F"/>
    <w:rsid w:val="007B4B2E"/>
    <w:rsid w:val="007B5324"/>
    <w:rsid w:val="007B59B8"/>
    <w:rsid w:val="007B65A2"/>
    <w:rsid w:val="007B7C4A"/>
    <w:rsid w:val="007B7F9F"/>
    <w:rsid w:val="007C0AB5"/>
    <w:rsid w:val="007C1D9D"/>
    <w:rsid w:val="007C1FC8"/>
    <w:rsid w:val="007C2391"/>
    <w:rsid w:val="007C2C47"/>
    <w:rsid w:val="007C2C59"/>
    <w:rsid w:val="007C39C6"/>
    <w:rsid w:val="007C43A4"/>
    <w:rsid w:val="007C45C1"/>
    <w:rsid w:val="007C5BF1"/>
    <w:rsid w:val="007C692E"/>
    <w:rsid w:val="007C693A"/>
    <w:rsid w:val="007C705A"/>
    <w:rsid w:val="007C7149"/>
    <w:rsid w:val="007C74B0"/>
    <w:rsid w:val="007D0C44"/>
    <w:rsid w:val="007D11A5"/>
    <w:rsid w:val="007D178B"/>
    <w:rsid w:val="007D1FBF"/>
    <w:rsid w:val="007D249F"/>
    <w:rsid w:val="007D288C"/>
    <w:rsid w:val="007D36CE"/>
    <w:rsid w:val="007D5677"/>
    <w:rsid w:val="007D5757"/>
    <w:rsid w:val="007D625C"/>
    <w:rsid w:val="007D66DF"/>
    <w:rsid w:val="007D75F9"/>
    <w:rsid w:val="007E0647"/>
    <w:rsid w:val="007E0D0F"/>
    <w:rsid w:val="007E107F"/>
    <w:rsid w:val="007E14EF"/>
    <w:rsid w:val="007E37E0"/>
    <w:rsid w:val="007E3AA9"/>
    <w:rsid w:val="007E3B35"/>
    <w:rsid w:val="007E3EC3"/>
    <w:rsid w:val="007E4317"/>
    <w:rsid w:val="007E4CD6"/>
    <w:rsid w:val="007E4D67"/>
    <w:rsid w:val="007E52DC"/>
    <w:rsid w:val="007E541E"/>
    <w:rsid w:val="007E625A"/>
    <w:rsid w:val="007E658A"/>
    <w:rsid w:val="007E65EA"/>
    <w:rsid w:val="007E6648"/>
    <w:rsid w:val="007E67F3"/>
    <w:rsid w:val="007E79F3"/>
    <w:rsid w:val="007E7AC9"/>
    <w:rsid w:val="007F00BD"/>
    <w:rsid w:val="007F07D2"/>
    <w:rsid w:val="007F1519"/>
    <w:rsid w:val="007F29B4"/>
    <w:rsid w:val="007F2AE6"/>
    <w:rsid w:val="007F2C6F"/>
    <w:rsid w:val="007F570D"/>
    <w:rsid w:val="007F6195"/>
    <w:rsid w:val="007F6540"/>
    <w:rsid w:val="008007FF"/>
    <w:rsid w:val="00801250"/>
    <w:rsid w:val="00802B57"/>
    <w:rsid w:val="00803797"/>
    <w:rsid w:val="00803A5C"/>
    <w:rsid w:val="00803DF8"/>
    <w:rsid w:val="0080421E"/>
    <w:rsid w:val="0080496D"/>
    <w:rsid w:val="0080501E"/>
    <w:rsid w:val="00805064"/>
    <w:rsid w:val="0080616E"/>
    <w:rsid w:val="00806243"/>
    <w:rsid w:val="00807A8B"/>
    <w:rsid w:val="008105CA"/>
    <w:rsid w:val="008106DD"/>
    <w:rsid w:val="0081181A"/>
    <w:rsid w:val="00811BB4"/>
    <w:rsid w:val="00812893"/>
    <w:rsid w:val="00812E44"/>
    <w:rsid w:val="00812E83"/>
    <w:rsid w:val="00813363"/>
    <w:rsid w:val="008137D7"/>
    <w:rsid w:val="00813C18"/>
    <w:rsid w:val="0081400A"/>
    <w:rsid w:val="00814487"/>
    <w:rsid w:val="008145A4"/>
    <w:rsid w:val="00814AF8"/>
    <w:rsid w:val="00815244"/>
    <w:rsid w:val="008159D3"/>
    <w:rsid w:val="00815CFF"/>
    <w:rsid w:val="00817215"/>
    <w:rsid w:val="00820A0C"/>
    <w:rsid w:val="00820E13"/>
    <w:rsid w:val="008218B9"/>
    <w:rsid w:val="00821AEC"/>
    <w:rsid w:val="0082309C"/>
    <w:rsid w:val="00823A52"/>
    <w:rsid w:val="00823B11"/>
    <w:rsid w:val="00823C15"/>
    <w:rsid w:val="008246ED"/>
    <w:rsid w:val="00824991"/>
    <w:rsid w:val="0082611A"/>
    <w:rsid w:val="00826DD9"/>
    <w:rsid w:val="00827777"/>
    <w:rsid w:val="00827BBC"/>
    <w:rsid w:val="008300FC"/>
    <w:rsid w:val="00830485"/>
    <w:rsid w:val="008311A9"/>
    <w:rsid w:val="00831220"/>
    <w:rsid w:val="00831F76"/>
    <w:rsid w:val="008320A7"/>
    <w:rsid w:val="008320B7"/>
    <w:rsid w:val="008334D5"/>
    <w:rsid w:val="0083405A"/>
    <w:rsid w:val="008342D9"/>
    <w:rsid w:val="0083506E"/>
    <w:rsid w:val="00835782"/>
    <w:rsid w:val="00835AD3"/>
    <w:rsid w:val="00835B83"/>
    <w:rsid w:val="00835E7D"/>
    <w:rsid w:val="00836FE1"/>
    <w:rsid w:val="00837461"/>
    <w:rsid w:val="00837706"/>
    <w:rsid w:val="00841718"/>
    <w:rsid w:val="00843E36"/>
    <w:rsid w:val="00845485"/>
    <w:rsid w:val="0084564B"/>
    <w:rsid w:val="00845993"/>
    <w:rsid w:val="00846522"/>
    <w:rsid w:val="008465EB"/>
    <w:rsid w:val="0084753E"/>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1B4F"/>
    <w:rsid w:val="00863911"/>
    <w:rsid w:val="00864624"/>
    <w:rsid w:val="00864776"/>
    <w:rsid w:val="008647F9"/>
    <w:rsid w:val="008648FD"/>
    <w:rsid w:val="00864ED1"/>
    <w:rsid w:val="008652FF"/>
    <w:rsid w:val="008656F2"/>
    <w:rsid w:val="00865964"/>
    <w:rsid w:val="00865BCA"/>
    <w:rsid w:val="00866212"/>
    <w:rsid w:val="0086668D"/>
    <w:rsid w:val="00866F9D"/>
    <w:rsid w:val="008705D1"/>
    <w:rsid w:val="00870727"/>
    <w:rsid w:val="0087251E"/>
    <w:rsid w:val="00872CF3"/>
    <w:rsid w:val="0087339D"/>
    <w:rsid w:val="00874AD1"/>
    <w:rsid w:val="00874B81"/>
    <w:rsid w:val="00874D81"/>
    <w:rsid w:val="008753CD"/>
    <w:rsid w:val="00876A9A"/>
    <w:rsid w:val="00876C43"/>
    <w:rsid w:val="00877412"/>
    <w:rsid w:val="008805FC"/>
    <w:rsid w:val="00880A44"/>
    <w:rsid w:val="00880C3E"/>
    <w:rsid w:val="00880F79"/>
    <w:rsid w:val="008819AB"/>
    <w:rsid w:val="00882590"/>
    <w:rsid w:val="008828CE"/>
    <w:rsid w:val="0088327E"/>
    <w:rsid w:val="0088343E"/>
    <w:rsid w:val="0088356C"/>
    <w:rsid w:val="0088410E"/>
    <w:rsid w:val="00884907"/>
    <w:rsid w:val="008857C3"/>
    <w:rsid w:val="00886001"/>
    <w:rsid w:val="00886323"/>
    <w:rsid w:val="0089042E"/>
    <w:rsid w:val="00890B80"/>
    <w:rsid w:val="008921D6"/>
    <w:rsid w:val="00894004"/>
    <w:rsid w:val="008940BC"/>
    <w:rsid w:val="008940C5"/>
    <w:rsid w:val="00894A10"/>
    <w:rsid w:val="0089550C"/>
    <w:rsid w:val="008976BD"/>
    <w:rsid w:val="008A017C"/>
    <w:rsid w:val="008A1741"/>
    <w:rsid w:val="008A307B"/>
    <w:rsid w:val="008A328D"/>
    <w:rsid w:val="008A3C8D"/>
    <w:rsid w:val="008A4657"/>
    <w:rsid w:val="008A52BE"/>
    <w:rsid w:val="008A539D"/>
    <w:rsid w:val="008A5A99"/>
    <w:rsid w:val="008A61C2"/>
    <w:rsid w:val="008A6AFE"/>
    <w:rsid w:val="008A73FA"/>
    <w:rsid w:val="008B16FA"/>
    <w:rsid w:val="008B1ED0"/>
    <w:rsid w:val="008B2259"/>
    <w:rsid w:val="008B24F0"/>
    <w:rsid w:val="008B4170"/>
    <w:rsid w:val="008B44BB"/>
    <w:rsid w:val="008B488E"/>
    <w:rsid w:val="008B50AD"/>
    <w:rsid w:val="008B5765"/>
    <w:rsid w:val="008B5949"/>
    <w:rsid w:val="008B5972"/>
    <w:rsid w:val="008B64AF"/>
    <w:rsid w:val="008B6B3A"/>
    <w:rsid w:val="008B6CED"/>
    <w:rsid w:val="008B6D3B"/>
    <w:rsid w:val="008B7172"/>
    <w:rsid w:val="008B72C4"/>
    <w:rsid w:val="008C0AD7"/>
    <w:rsid w:val="008C19AC"/>
    <w:rsid w:val="008C1A3E"/>
    <w:rsid w:val="008C1F2D"/>
    <w:rsid w:val="008C20B1"/>
    <w:rsid w:val="008C21A7"/>
    <w:rsid w:val="008C2C22"/>
    <w:rsid w:val="008C3185"/>
    <w:rsid w:val="008C32B2"/>
    <w:rsid w:val="008C3F39"/>
    <w:rsid w:val="008C4541"/>
    <w:rsid w:val="008C55A3"/>
    <w:rsid w:val="008C56BF"/>
    <w:rsid w:val="008C570A"/>
    <w:rsid w:val="008C62B7"/>
    <w:rsid w:val="008C66C9"/>
    <w:rsid w:val="008D0703"/>
    <w:rsid w:val="008D0A10"/>
    <w:rsid w:val="008D0D15"/>
    <w:rsid w:val="008D11B4"/>
    <w:rsid w:val="008D1566"/>
    <w:rsid w:val="008D1967"/>
    <w:rsid w:val="008D1A54"/>
    <w:rsid w:val="008D246E"/>
    <w:rsid w:val="008D27BC"/>
    <w:rsid w:val="008D289F"/>
    <w:rsid w:val="008D4E96"/>
    <w:rsid w:val="008D4F47"/>
    <w:rsid w:val="008D546C"/>
    <w:rsid w:val="008D69BC"/>
    <w:rsid w:val="008D7131"/>
    <w:rsid w:val="008E01E0"/>
    <w:rsid w:val="008E129C"/>
    <w:rsid w:val="008E1441"/>
    <w:rsid w:val="008E1A16"/>
    <w:rsid w:val="008E23D1"/>
    <w:rsid w:val="008E23E8"/>
    <w:rsid w:val="008E26FD"/>
    <w:rsid w:val="008E2B5C"/>
    <w:rsid w:val="008E2F04"/>
    <w:rsid w:val="008E3272"/>
    <w:rsid w:val="008E377A"/>
    <w:rsid w:val="008E3ADD"/>
    <w:rsid w:val="008E4E88"/>
    <w:rsid w:val="008E5C5B"/>
    <w:rsid w:val="008E7AD4"/>
    <w:rsid w:val="008F01D8"/>
    <w:rsid w:val="008F0255"/>
    <w:rsid w:val="008F0448"/>
    <w:rsid w:val="008F1056"/>
    <w:rsid w:val="008F1294"/>
    <w:rsid w:val="008F2271"/>
    <w:rsid w:val="008F2B83"/>
    <w:rsid w:val="008F2C79"/>
    <w:rsid w:val="008F3170"/>
    <w:rsid w:val="008F35E8"/>
    <w:rsid w:val="008F3DC2"/>
    <w:rsid w:val="008F45D8"/>
    <w:rsid w:val="008F62B4"/>
    <w:rsid w:val="008F6E94"/>
    <w:rsid w:val="008F7C41"/>
    <w:rsid w:val="00900808"/>
    <w:rsid w:val="009008D8"/>
    <w:rsid w:val="00900BBB"/>
    <w:rsid w:val="00901CE9"/>
    <w:rsid w:val="00901FC9"/>
    <w:rsid w:val="009027E1"/>
    <w:rsid w:val="009028DB"/>
    <w:rsid w:val="009032B7"/>
    <w:rsid w:val="0090341A"/>
    <w:rsid w:val="0090475F"/>
    <w:rsid w:val="009049D0"/>
    <w:rsid w:val="00905E7E"/>
    <w:rsid w:val="00906735"/>
    <w:rsid w:val="009078AE"/>
    <w:rsid w:val="00911A56"/>
    <w:rsid w:val="00911C3A"/>
    <w:rsid w:val="00911F00"/>
    <w:rsid w:val="00912031"/>
    <w:rsid w:val="00912610"/>
    <w:rsid w:val="00912CB0"/>
    <w:rsid w:val="00913792"/>
    <w:rsid w:val="00913E14"/>
    <w:rsid w:val="00913E43"/>
    <w:rsid w:val="009151C3"/>
    <w:rsid w:val="0091576F"/>
    <w:rsid w:val="00915C91"/>
    <w:rsid w:val="00915D31"/>
    <w:rsid w:val="00917D4B"/>
    <w:rsid w:val="00921EB1"/>
    <w:rsid w:val="00922CD0"/>
    <w:rsid w:val="009239E0"/>
    <w:rsid w:val="009240C9"/>
    <w:rsid w:val="00924BCE"/>
    <w:rsid w:val="0092624D"/>
    <w:rsid w:val="009263E0"/>
    <w:rsid w:val="00926F2D"/>
    <w:rsid w:val="009275A7"/>
    <w:rsid w:val="00927721"/>
    <w:rsid w:val="00927B28"/>
    <w:rsid w:val="009303FF"/>
    <w:rsid w:val="00930577"/>
    <w:rsid w:val="0093088B"/>
    <w:rsid w:val="00930D6C"/>
    <w:rsid w:val="00931E0B"/>
    <w:rsid w:val="009322A9"/>
    <w:rsid w:val="0093320E"/>
    <w:rsid w:val="009340EA"/>
    <w:rsid w:val="00934E88"/>
    <w:rsid w:val="00936F85"/>
    <w:rsid w:val="009377C0"/>
    <w:rsid w:val="00937AF7"/>
    <w:rsid w:val="00940AC3"/>
    <w:rsid w:val="00941773"/>
    <w:rsid w:val="00941CAB"/>
    <w:rsid w:val="00941D1C"/>
    <w:rsid w:val="00942D2E"/>
    <w:rsid w:val="009439E2"/>
    <w:rsid w:val="00943F87"/>
    <w:rsid w:val="00945076"/>
    <w:rsid w:val="009450CC"/>
    <w:rsid w:val="00945D9C"/>
    <w:rsid w:val="00946195"/>
    <w:rsid w:val="009472C6"/>
    <w:rsid w:val="00947970"/>
    <w:rsid w:val="00947A80"/>
    <w:rsid w:val="009509A6"/>
    <w:rsid w:val="0095139A"/>
    <w:rsid w:val="009513B4"/>
    <w:rsid w:val="009517AB"/>
    <w:rsid w:val="00951A70"/>
    <w:rsid w:val="00951BAE"/>
    <w:rsid w:val="00951EEB"/>
    <w:rsid w:val="009523C1"/>
    <w:rsid w:val="0095384C"/>
    <w:rsid w:val="00954191"/>
    <w:rsid w:val="00954D80"/>
    <w:rsid w:val="00954E63"/>
    <w:rsid w:val="009558F8"/>
    <w:rsid w:val="00955E3B"/>
    <w:rsid w:val="00956795"/>
    <w:rsid w:val="00956884"/>
    <w:rsid w:val="00956C57"/>
    <w:rsid w:val="00956DD8"/>
    <w:rsid w:val="009577B6"/>
    <w:rsid w:val="00957C54"/>
    <w:rsid w:val="009607D6"/>
    <w:rsid w:val="00960B1C"/>
    <w:rsid w:val="009612C5"/>
    <w:rsid w:val="00962C55"/>
    <w:rsid w:val="0096410B"/>
    <w:rsid w:val="009645F7"/>
    <w:rsid w:val="00965161"/>
    <w:rsid w:val="00965261"/>
    <w:rsid w:val="00965CD2"/>
    <w:rsid w:val="00965EAC"/>
    <w:rsid w:val="00967F0B"/>
    <w:rsid w:val="009707B3"/>
    <w:rsid w:val="00970A05"/>
    <w:rsid w:val="00970EE8"/>
    <w:rsid w:val="009712F0"/>
    <w:rsid w:val="00971978"/>
    <w:rsid w:val="00971C0E"/>
    <w:rsid w:val="00971C42"/>
    <w:rsid w:val="00972549"/>
    <w:rsid w:val="00973338"/>
    <w:rsid w:val="00974587"/>
    <w:rsid w:val="00974FC3"/>
    <w:rsid w:val="00975B43"/>
    <w:rsid w:val="00976BF5"/>
    <w:rsid w:val="00976D57"/>
    <w:rsid w:val="00976F1C"/>
    <w:rsid w:val="00976F4E"/>
    <w:rsid w:val="009777E7"/>
    <w:rsid w:val="00977FA4"/>
    <w:rsid w:val="00980233"/>
    <w:rsid w:val="009826CE"/>
    <w:rsid w:val="009828DA"/>
    <w:rsid w:val="00983006"/>
    <w:rsid w:val="0098431E"/>
    <w:rsid w:val="00984CEA"/>
    <w:rsid w:val="00985EE7"/>
    <w:rsid w:val="00987D2F"/>
    <w:rsid w:val="009920BC"/>
    <w:rsid w:val="00992210"/>
    <w:rsid w:val="009924F9"/>
    <w:rsid w:val="00993E60"/>
    <w:rsid w:val="00994063"/>
    <w:rsid w:val="009948E8"/>
    <w:rsid w:val="00995539"/>
    <w:rsid w:val="009955C1"/>
    <w:rsid w:val="00997011"/>
    <w:rsid w:val="009979C8"/>
    <w:rsid w:val="009A05C9"/>
    <w:rsid w:val="009A11D0"/>
    <w:rsid w:val="009A1454"/>
    <w:rsid w:val="009A16B8"/>
    <w:rsid w:val="009A19EF"/>
    <w:rsid w:val="009A1ADE"/>
    <w:rsid w:val="009A1B72"/>
    <w:rsid w:val="009A1E43"/>
    <w:rsid w:val="009A22DE"/>
    <w:rsid w:val="009A2A8A"/>
    <w:rsid w:val="009A369C"/>
    <w:rsid w:val="009A40AB"/>
    <w:rsid w:val="009A5485"/>
    <w:rsid w:val="009A62ED"/>
    <w:rsid w:val="009A6D21"/>
    <w:rsid w:val="009A6E2E"/>
    <w:rsid w:val="009A6FD1"/>
    <w:rsid w:val="009A76E0"/>
    <w:rsid w:val="009A7930"/>
    <w:rsid w:val="009A7D6C"/>
    <w:rsid w:val="009A7F0F"/>
    <w:rsid w:val="009B0205"/>
    <w:rsid w:val="009B11D8"/>
    <w:rsid w:val="009B12BA"/>
    <w:rsid w:val="009B208B"/>
    <w:rsid w:val="009B2412"/>
    <w:rsid w:val="009B30CF"/>
    <w:rsid w:val="009B3601"/>
    <w:rsid w:val="009B4031"/>
    <w:rsid w:val="009B428D"/>
    <w:rsid w:val="009B5FA1"/>
    <w:rsid w:val="009B6057"/>
    <w:rsid w:val="009B62FC"/>
    <w:rsid w:val="009B7139"/>
    <w:rsid w:val="009B7299"/>
    <w:rsid w:val="009B773D"/>
    <w:rsid w:val="009C0298"/>
    <w:rsid w:val="009C02D4"/>
    <w:rsid w:val="009C1122"/>
    <w:rsid w:val="009C1E44"/>
    <w:rsid w:val="009C222B"/>
    <w:rsid w:val="009C22D8"/>
    <w:rsid w:val="009C2435"/>
    <w:rsid w:val="009C3600"/>
    <w:rsid w:val="009C3D9F"/>
    <w:rsid w:val="009C46BF"/>
    <w:rsid w:val="009C4EF2"/>
    <w:rsid w:val="009C6DEA"/>
    <w:rsid w:val="009C75B5"/>
    <w:rsid w:val="009C77CA"/>
    <w:rsid w:val="009D0593"/>
    <w:rsid w:val="009D09DC"/>
    <w:rsid w:val="009D0ED6"/>
    <w:rsid w:val="009D2451"/>
    <w:rsid w:val="009D2D48"/>
    <w:rsid w:val="009D2E7F"/>
    <w:rsid w:val="009D355A"/>
    <w:rsid w:val="009D3A49"/>
    <w:rsid w:val="009D407E"/>
    <w:rsid w:val="009D584B"/>
    <w:rsid w:val="009D5EBF"/>
    <w:rsid w:val="009D6936"/>
    <w:rsid w:val="009D6F3F"/>
    <w:rsid w:val="009E0A22"/>
    <w:rsid w:val="009E1BF4"/>
    <w:rsid w:val="009E1F48"/>
    <w:rsid w:val="009E28DD"/>
    <w:rsid w:val="009E5AF5"/>
    <w:rsid w:val="009E5D25"/>
    <w:rsid w:val="009E6BAC"/>
    <w:rsid w:val="009E6FE4"/>
    <w:rsid w:val="009E7B26"/>
    <w:rsid w:val="009E7C35"/>
    <w:rsid w:val="009E7F4A"/>
    <w:rsid w:val="009F0636"/>
    <w:rsid w:val="009F0648"/>
    <w:rsid w:val="009F07AC"/>
    <w:rsid w:val="009F0F31"/>
    <w:rsid w:val="009F105C"/>
    <w:rsid w:val="009F1126"/>
    <w:rsid w:val="009F1CB7"/>
    <w:rsid w:val="009F1DCD"/>
    <w:rsid w:val="009F2073"/>
    <w:rsid w:val="009F2E45"/>
    <w:rsid w:val="009F320B"/>
    <w:rsid w:val="009F382B"/>
    <w:rsid w:val="009F4F45"/>
    <w:rsid w:val="009F52C5"/>
    <w:rsid w:val="009F577A"/>
    <w:rsid w:val="009F5A08"/>
    <w:rsid w:val="009F6189"/>
    <w:rsid w:val="009F64E7"/>
    <w:rsid w:val="009F6B12"/>
    <w:rsid w:val="009F6C15"/>
    <w:rsid w:val="00A008C9"/>
    <w:rsid w:val="00A016C5"/>
    <w:rsid w:val="00A0170F"/>
    <w:rsid w:val="00A01CBD"/>
    <w:rsid w:val="00A02E32"/>
    <w:rsid w:val="00A03444"/>
    <w:rsid w:val="00A03D76"/>
    <w:rsid w:val="00A044AB"/>
    <w:rsid w:val="00A0473F"/>
    <w:rsid w:val="00A04FFD"/>
    <w:rsid w:val="00A05657"/>
    <w:rsid w:val="00A056B1"/>
    <w:rsid w:val="00A0604F"/>
    <w:rsid w:val="00A06521"/>
    <w:rsid w:val="00A06D7B"/>
    <w:rsid w:val="00A10C08"/>
    <w:rsid w:val="00A12483"/>
    <w:rsid w:val="00A12636"/>
    <w:rsid w:val="00A12B71"/>
    <w:rsid w:val="00A14573"/>
    <w:rsid w:val="00A1486C"/>
    <w:rsid w:val="00A14AED"/>
    <w:rsid w:val="00A14F15"/>
    <w:rsid w:val="00A15A11"/>
    <w:rsid w:val="00A15AA2"/>
    <w:rsid w:val="00A16989"/>
    <w:rsid w:val="00A17538"/>
    <w:rsid w:val="00A17897"/>
    <w:rsid w:val="00A17CC9"/>
    <w:rsid w:val="00A17D4F"/>
    <w:rsid w:val="00A20A6C"/>
    <w:rsid w:val="00A2216B"/>
    <w:rsid w:val="00A23C97"/>
    <w:rsid w:val="00A23D29"/>
    <w:rsid w:val="00A24EC5"/>
    <w:rsid w:val="00A26643"/>
    <w:rsid w:val="00A26879"/>
    <w:rsid w:val="00A26CC2"/>
    <w:rsid w:val="00A27072"/>
    <w:rsid w:val="00A27D77"/>
    <w:rsid w:val="00A30AA3"/>
    <w:rsid w:val="00A323C0"/>
    <w:rsid w:val="00A328F1"/>
    <w:rsid w:val="00A33018"/>
    <w:rsid w:val="00A3398E"/>
    <w:rsid w:val="00A33A9E"/>
    <w:rsid w:val="00A33C35"/>
    <w:rsid w:val="00A33D15"/>
    <w:rsid w:val="00A34B2B"/>
    <w:rsid w:val="00A34FC1"/>
    <w:rsid w:val="00A35FB6"/>
    <w:rsid w:val="00A35FC5"/>
    <w:rsid w:val="00A366D1"/>
    <w:rsid w:val="00A3675E"/>
    <w:rsid w:val="00A36A83"/>
    <w:rsid w:val="00A377B4"/>
    <w:rsid w:val="00A40462"/>
    <w:rsid w:val="00A41186"/>
    <w:rsid w:val="00A423AE"/>
    <w:rsid w:val="00A42555"/>
    <w:rsid w:val="00A45093"/>
    <w:rsid w:val="00A45198"/>
    <w:rsid w:val="00A45C0B"/>
    <w:rsid w:val="00A479A8"/>
    <w:rsid w:val="00A50645"/>
    <w:rsid w:val="00A50AAE"/>
    <w:rsid w:val="00A50DFB"/>
    <w:rsid w:val="00A542B7"/>
    <w:rsid w:val="00A55958"/>
    <w:rsid w:val="00A560A2"/>
    <w:rsid w:val="00A570B3"/>
    <w:rsid w:val="00A57A35"/>
    <w:rsid w:val="00A601F0"/>
    <w:rsid w:val="00A602E0"/>
    <w:rsid w:val="00A61954"/>
    <w:rsid w:val="00A62463"/>
    <w:rsid w:val="00A626B8"/>
    <w:rsid w:val="00A62794"/>
    <w:rsid w:val="00A632C6"/>
    <w:rsid w:val="00A646E4"/>
    <w:rsid w:val="00A6560E"/>
    <w:rsid w:val="00A66330"/>
    <w:rsid w:val="00A6787E"/>
    <w:rsid w:val="00A7025B"/>
    <w:rsid w:val="00A72481"/>
    <w:rsid w:val="00A72835"/>
    <w:rsid w:val="00A728A6"/>
    <w:rsid w:val="00A72972"/>
    <w:rsid w:val="00A735FD"/>
    <w:rsid w:val="00A73D8D"/>
    <w:rsid w:val="00A73E48"/>
    <w:rsid w:val="00A74145"/>
    <w:rsid w:val="00A7434E"/>
    <w:rsid w:val="00A748F1"/>
    <w:rsid w:val="00A756CF"/>
    <w:rsid w:val="00A76513"/>
    <w:rsid w:val="00A76804"/>
    <w:rsid w:val="00A76FDA"/>
    <w:rsid w:val="00A77E57"/>
    <w:rsid w:val="00A8200A"/>
    <w:rsid w:val="00A823C3"/>
    <w:rsid w:val="00A826E0"/>
    <w:rsid w:val="00A837A1"/>
    <w:rsid w:val="00A83B12"/>
    <w:rsid w:val="00A84A83"/>
    <w:rsid w:val="00A8546C"/>
    <w:rsid w:val="00A9057E"/>
    <w:rsid w:val="00A90B97"/>
    <w:rsid w:val="00A91E39"/>
    <w:rsid w:val="00A9278E"/>
    <w:rsid w:val="00A92AEC"/>
    <w:rsid w:val="00A92AF1"/>
    <w:rsid w:val="00A93E76"/>
    <w:rsid w:val="00A93EEB"/>
    <w:rsid w:val="00A97052"/>
    <w:rsid w:val="00A9753C"/>
    <w:rsid w:val="00AA0B0B"/>
    <w:rsid w:val="00AA179F"/>
    <w:rsid w:val="00AA2D09"/>
    <w:rsid w:val="00AA33C2"/>
    <w:rsid w:val="00AA3997"/>
    <w:rsid w:val="00AA414D"/>
    <w:rsid w:val="00AA4384"/>
    <w:rsid w:val="00AA45CC"/>
    <w:rsid w:val="00AA4CEA"/>
    <w:rsid w:val="00AA5DC3"/>
    <w:rsid w:val="00AA69F5"/>
    <w:rsid w:val="00AA7660"/>
    <w:rsid w:val="00AA7BD1"/>
    <w:rsid w:val="00AB016D"/>
    <w:rsid w:val="00AB0FE7"/>
    <w:rsid w:val="00AB145A"/>
    <w:rsid w:val="00AB150F"/>
    <w:rsid w:val="00AB1650"/>
    <w:rsid w:val="00AB22D9"/>
    <w:rsid w:val="00AB3055"/>
    <w:rsid w:val="00AB3437"/>
    <w:rsid w:val="00AB49EE"/>
    <w:rsid w:val="00AB4D3A"/>
    <w:rsid w:val="00AB53DC"/>
    <w:rsid w:val="00AB5423"/>
    <w:rsid w:val="00AB56F1"/>
    <w:rsid w:val="00AB71FD"/>
    <w:rsid w:val="00AB7820"/>
    <w:rsid w:val="00AC0652"/>
    <w:rsid w:val="00AC0660"/>
    <w:rsid w:val="00AC1021"/>
    <w:rsid w:val="00AC1790"/>
    <w:rsid w:val="00AC1807"/>
    <w:rsid w:val="00AC1D78"/>
    <w:rsid w:val="00AC20D1"/>
    <w:rsid w:val="00AC2DE5"/>
    <w:rsid w:val="00AC5D29"/>
    <w:rsid w:val="00AC617F"/>
    <w:rsid w:val="00AC6283"/>
    <w:rsid w:val="00AC731C"/>
    <w:rsid w:val="00AC7517"/>
    <w:rsid w:val="00AC789C"/>
    <w:rsid w:val="00AC7952"/>
    <w:rsid w:val="00AC79F9"/>
    <w:rsid w:val="00AC7AE6"/>
    <w:rsid w:val="00AC7BF7"/>
    <w:rsid w:val="00AC7E09"/>
    <w:rsid w:val="00AD1883"/>
    <w:rsid w:val="00AD2804"/>
    <w:rsid w:val="00AD2A41"/>
    <w:rsid w:val="00AD2D60"/>
    <w:rsid w:val="00AD301D"/>
    <w:rsid w:val="00AD30C9"/>
    <w:rsid w:val="00AD3156"/>
    <w:rsid w:val="00AD3839"/>
    <w:rsid w:val="00AD3881"/>
    <w:rsid w:val="00AD3CAD"/>
    <w:rsid w:val="00AD3F73"/>
    <w:rsid w:val="00AD5911"/>
    <w:rsid w:val="00AD6FDC"/>
    <w:rsid w:val="00AD7862"/>
    <w:rsid w:val="00AE04E1"/>
    <w:rsid w:val="00AE24B0"/>
    <w:rsid w:val="00AE2D61"/>
    <w:rsid w:val="00AE2F70"/>
    <w:rsid w:val="00AE37EC"/>
    <w:rsid w:val="00AE39F1"/>
    <w:rsid w:val="00AE3F33"/>
    <w:rsid w:val="00AE4300"/>
    <w:rsid w:val="00AE4AE0"/>
    <w:rsid w:val="00AE5113"/>
    <w:rsid w:val="00AE623F"/>
    <w:rsid w:val="00AE6916"/>
    <w:rsid w:val="00AE6A08"/>
    <w:rsid w:val="00AE6BBB"/>
    <w:rsid w:val="00AE756A"/>
    <w:rsid w:val="00AF07C9"/>
    <w:rsid w:val="00AF11B3"/>
    <w:rsid w:val="00AF2948"/>
    <w:rsid w:val="00AF2FA5"/>
    <w:rsid w:val="00AF3A6D"/>
    <w:rsid w:val="00AF43A5"/>
    <w:rsid w:val="00AF46A9"/>
    <w:rsid w:val="00AF4B9F"/>
    <w:rsid w:val="00AF4CE2"/>
    <w:rsid w:val="00AF571B"/>
    <w:rsid w:val="00AF5779"/>
    <w:rsid w:val="00AF61A9"/>
    <w:rsid w:val="00AF63DC"/>
    <w:rsid w:val="00AF641C"/>
    <w:rsid w:val="00AF6F14"/>
    <w:rsid w:val="00AF709C"/>
    <w:rsid w:val="00AF73B5"/>
    <w:rsid w:val="00AF754F"/>
    <w:rsid w:val="00AF7C8B"/>
    <w:rsid w:val="00AF7EC5"/>
    <w:rsid w:val="00B00139"/>
    <w:rsid w:val="00B00F50"/>
    <w:rsid w:val="00B0248B"/>
    <w:rsid w:val="00B02F8C"/>
    <w:rsid w:val="00B0498C"/>
    <w:rsid w:val="00B05A76"/>
    <w:rsid w:val="00B05DF4"/>
    <w:rsid w:val="00B0613C"/>
    <w:rsid w:val="00B0641D"/>
    <w:rsid w:val="00B06BB6"/>
    <w:rsid w:val="00B06EA3"/>
    <w:rsid w:val="00B07779"/>
    <w:rsid w:val="00B10312"/>
    <w:rsid w:val="00B107F9"/>
    <w:rsid w:val="00B10851"/>
    <w:rsid w:val="00B10AD1"/>
    <w:rsid w:val="00B11391"/>
    <w:rsid w:val="00B11786"/>
    <w:rsid w:val="00B12034"/>
    <w:rsid w:val="00B12894"/>
    <w:rsid w:val="00B13056"/>
    <w:rsid w:val="00B153A8"/>
    <w:rsid w:val="00B155C6"/>
    <w:rsid w:val="00B16B2D"/>
    <w:rsid w:val="00B16FD3"/>
    <w:rsid w:val="00B17485"/>
    <w:rsid w:val="00B1772F"/>
    <w:rsid w:val="00B17B07"/>
    <w:rsid w:val="00B207AC"/>
    <w:rsid w:val="00B21430"/>
    <w:rsid w:val="00B21DAC"/>
    <w:rsid w:val="00B21E57"/>
    <w:rsid w:val="00B22055"/>
    <w:rsid w:val="00B2340E"/>
    <w:rsid w:val="00B23B3C"/>
    <w:rsid w:val="00B23F32"/>
    <w:rsid w:val="00B241A1"/>
    <w:rsid w:val="00B243AC"/>
    <w:rsid w:val="00B2462C"/>
    <w:rsid w:val="00B260CD"/>
    <w:rsid w:val="00B2721C"/>
    <w:rsid w:val="00B27259"/>
    <w:rsid w:val="00B27824"/>
    <w:rsid w:val="00B27F25"/>
    <w:rsid w:val="00B27FAD"/>
    <w:rsid w:val="00B30330"/>
    <w:rsid w:val="00B303FA"/>
    <w:rsid w:val="00B3056B"/>
    <w:rsid w:val="00B30619"/>
    <w:rsid w:val="00B3183D"/>
    <w:rsid w:val="00B3275A"/>
    <w:rsid w:val="00B3286E"/>
    <w:rsid w:val="00B35215"/>
    <w:rsid w:val="00B353C8"/>
    <w:rsid w:val="00B35483"/>
    <w:rsid w:val="00B35A74"/>
    <w:rsid w:val="00B35B57"/>
    <w:rsid w:val="00B37CA9"/>
    <w:rsid w:val="00B405CF"/>
    <w:rsid w:val="00B409C7"/>
    <w:rsid w:val="00B4169D"/>
    <w:rsid w:val="00B41B47"/>
    <w:rsid w:val="00B424AC"/>
    <w:rsid w:val="00B44A32"/>
    <w:rsid w:val="00B44EBB"/>
    <w:rsid w:val="00B457D8"/>
    <w:rsid w:val="00B46209"/>
    <w:rsid w:val="00B4716F"/>
    <w:rsid w:val="00B476E4"/>
    <w:rsid w:val="00B503B8"/>
    <w:rsid w:val="00B50BD1"/>
    <w:rsid w:val="00B51486"/>
    <w:rsid w:val="00B5156F"/>
    <w:rsid w:val="00B5165F"/>
    <w:rsid w:val="00B51D8E"/>
    <w:rsid w:val="00B52654"/>
    <w:rsid w:val="00B526A1"/>
    <w:rsid w:val="00B52D90"/>
    <w:rsid w:val="00B5322F"/>
    <w:rsid w:val="00B544EA"/>
    <w:rsid w:val="00B55B27"/>
    <w:rsid w:val="00B55C6C"/>
    <w:rsid w:val="00B55DA8"/>
    <w:rsid w:val="00B56DA2"/>
    <w:rsid w:val="00B57FAF"/>
    <w:rsid w:val="00B603DB"/>
    <w:rsid w:val="00B627BE"/>
    <w:rsid w:val="00B62E16"/>
    <w:rsid w:val="00B64176"/>
    <w:rsid w:val="00B64D85"/>
    <w:rsid w:val="00B6515E"/>
    <w:rsid w:val="00B65A77"/>
    <w:rsid w:val="00B66762"/>
    <w:rsid w:val="00B66803"/>
    <w:rsid w:val="00B6727B"/>
    <w:rsid w:val="00B678E5"/>
    <w:rsid w:val="00B67C5B"/>
    <w:rsid w:val="00B67CA4"/>
    <w:rsid w:val="00B7072F"/>
    <w:rsid w:val="00B7079A"/>
    <w:rsid w:val="00B70F63"/>
    <w:rsid w:val="00B72C27"/>
    <w:rsid w:val="00B72F34"/>
    <w:rsid w:val="00B7386E"/>
    <w:rsid w:val="00B73C25"/>
    <w:rsid w:val="00B74DAE"/>
    <w:rsid w:val="00B759AF"/>
    <w:rsid w:val="00B760FE"/>
    <w:rsid w:val="00B76110"/>
    <w:rsid w:val="00B80DA1"/>
    <w:rsid w:val="00B81ADD"/>
    <w:rsid w:val="00B81D0F"/>
    <w:rsid w:val="00B81EE9"/>
    <w:rsid w:val="00B8248B"/>
    <w:rsid w:val="00B82C5E"/>
    <w:rsid w:val="00B83195"/>
    <w:rsid w:val="00B83253"/>
    <w:rsid w:val="00B83C7E"/>
    <w:rsid w:val="00B8475D"/>
    <w:rsid w:val="00B847B0"/>
    <w:rsid w:val="00B849E6"/>
    <w:rsid w:val="00B84D0C"/>
    <w:rsid w:val="00B85A0C"/>
    <w:rsid w:val="00B87655"/>
    <w:rsid w:val="00B90C40"/>
    <w:rsid w:val="00B914A5"/>
    <w:rsid w:val="00B91B81"/>
    <w:rsid w:val="00B9261D"/>
    <w:rsid w:val="00B943B8"/>
    <w:rsid w:val="00B9444E"/>
    <w:rsid w:val="00B9499B"/>
    <w:rsid w:val="00B94ACD"/>
    <w:rsid w:val="00B95368"/>
    <w:rsid w:val="00B95C3C"/>
    <w:rsid w:val="00B95EF3"/>
    <w:rsid w:val="00B970F2"/>
    <w:rsid w:val="00B97179"/>
    <w:rsid w:val="00B97280"/>
    <w:rsid w:val="00B974F2"/>
    <w:rsid w:val="00B97B63"/>
    <w:rsid w:val="00B97F6D"/>
    <w:rsid w:val="00BA0448"/>
    <w:rsid w:val="00BA06B5"/>
    <w:rsid w:val="00BA0B95"/>
    <w:rsid w:val="00BA164B"/>
    <w:rsid w:val="00BA3BA3"/>
    <w:rsid w:val="00BA5652"/>
    <w:rsid w:val="00BA686E"/>
    <w:rsid w:val="00BA7FE3"/>
    <w:rsid w:val="00BB0063"/>
    <w:rsid w:val="00BB00DA"/>
    <w:rsid w:val="00BB0B13"/>
    <w:rsid w:val="00BB1449"/>
    <w:rsid w:val="00BB1501"/>
    <w:rsid w:val="00BB1983"/>
    <w:rsid w:val="00BB1CEE"/>
    <w:rsid w:val="00BB2E46"/>
    <w:rsid w:val="00BB4084"/>
    <w:rsid w:val="00BB74EA"/>
    <w:rsid w:val="00BB7FC7"/>
    <w:rsid w:val="00BC09CF"/>
    <w:rsid w:val="00BC1194"/>
    <w:rsid w:val="00BC2034"/>
    <w:rsid w:val="00BC20CE"/>
    <w:rsid w:val="00BC275B"/>
    <w:rsid w:val="00BC2B35"/>
    <w:rsid w:val="00BC2BE6"/>
    <w:rsid w:val="00BC30C7"/>
    <w:rsid w:val="00BC3C71"/>
    <w:rsid w:val="00BC46FE"/>
    <w:rsid w:val="00BC4D75"/>
    <w:rsid w:val="00BC5BAD"/>
    <w:rsid w:val="00BC5E0B"/>
    <w:rsid w:val="00BC79D7"/>
    <w:rsid w:val="00BC7A94"/>
    <w:rsid w:val="00BC7CA9"/>
    <w:rsid w:val="00BC7F26"/>
    <w:rsid w:val="00BC7FD8"/>
    <w:rsid w:val="00BD03D3"/>
    <w:rsid w:val="00BD04C1"/>
    <w:rsid w:val="00BD0A9F"/>
    <w:rsid w:val="00BD0C75"/>
    <w:rsid w:val="00BD0EAB"/>
    <w:rsid w:val="00BD104D"/>
    <w:rsid w:val="00BD1FBF"/>
    <w:rsid w:val="00BD2069"/>
    <w:rsid w:val="00BD256C"/>
    <w:rsid w:val="00BD332C"/>
    <w:rsid w:val="00BD48B6"/>
    <w:rsid w:val="00BD4932"/>
    <w:rsid w:val="00BD6814"/>
    <w:rsid w:val="00BD6EB9"/>
    <w:rsid w:val="00BD7766"/>
    <w:rsid w:val="00BD7E8D"/>
    <w:rsid w:val="00BE0007"/>
    <w:rsid w:val="00BE053A"/>
    <w:rsid w:val="00BE05D6"/>
    <w:rsid w:val="00BE09E0"/>
    <w:rsid w:val="00BE0FC2"/>
    <w:rsid w:val="00BE153F"/>
    <w:rsid w:val="00BE1C25"/>
    <w:rsid w:val="00BE28FF"/>
    <w:rsid w:val="00BE2E07"/>
    <w:rsid w:val="00BE3A61"/>
    <w:rsid w:val="00BE3AB6"/>
    <w:rsid w:val="00BE6364"/>
    <w:rsid w:val="00BE688A"/>
    <w:rsid w:val="00BE6B1D"/>
    <w:rsid w:val="00BE7E64"/>
    <w:rsid w:val="00BF05B8"/>
    <w:rsid w:val="00BF07A0"/>
    <w:rsid w:val="00BF0EC5"/>
    <w:rsid w:val="00BF1084"/>
    <w:rsid w:val="00BF1738"/>
    <w:rsid w:val="00BF2FB4"/>
    <w:rsid w:val="00BF37B7"/>
    <w:rsid w:val="00BF4807"/>
    <w:rsid w:val="00BF4D71"/>
    <w:rsid w:val="00BF618A"/>
    <w:rsid w:val="00BF6332"/>
    <w:rsid w:val="00BF6880"/>
    <w:rsid w:val="00BF71C8"/>
    <w:rsid w:val="00C01E30"/>
    <w:rsid w:val="00C020A4"/>
    <w:rsid w:val="00C025D1"/>
    <w:rsid w:val="00C038EA"/>
    <w:rsid w:val="00C040B0"/>
    <w:rsid w:val="00C0419F"/>
    <w:rsid w:val="00C0474D"/>
    <w:rsid w:val="00C06A97"/>
    <w:rsid w:val="00C06C2A"/>
    <w:rsid w:val="00C06C38"/>
    <w:rsid w:val="00C06EA4"/>
    <w:rsid w:val="00C06F9B"/>
    <w:rsid w:val="00C108AB"/>
    <w:rsid w:val="00C111DB"/>
    <w:rsid w:val="00C14624"/>
    <w:rsid w:val="00C14796"/>
    <w:rsid w:val="00C14F04"/>
    <w:rsid w:val="00C153B1"/>
    <w:rsid w:val="00C153D9"/>
    <w:rsid w:val="00C154A3"/>
    <w:rsid w:val="00C15AA3"/>
    <w:rsid w:val="00C15DB1"/>
    <w:rsid w:val="00C16BC5"/>
    <w:rsid w:val="00C1741D"/>
    <w:rsid w:val="00C205B6"/>
    <w:rsid w:val="00C20715"/>
    <w:rsid w:val="00C220BC"/>
    <w:rsid w:val="00C22693"/>
    <w:rsid w:val="00C228DE"/>
    <w:rsid w:val="00C23577"/>
    <w:rsid w:val="00C23737"/>
    <w:rsid w:val="00C2434E"/>
    <w:rsid w:val="00C244DE"/>
    <w:rsid w:val="00C251A8"/>
    <w:rsid w:val="00C2557E"/>
    <w:rsid w:val="00C268B2"/>
    <w:rsid w:val="00C26C95"/>
    <w:rsid w:val="00C26D96"/>
    <w:rsid w:val="00C26FEC"/>
    <w:rsid w:val="00C2799B"/>
    <w:rsid w:val="00C27FC9"/>
    <w:rsid w:val="00C30C3A"/>
    <w:rsid w:val="00C31259"/>
    <w:rsid w:val="00C333B7"/>
    <w:rsid w:val="00C33CED"/>
    <w:rsid w:val="00C34640"/>
    <w:rsid w:val="00C34800"/>
    <w:rsid w:val="00C36456"/>
    <w:rsid w:val="00C374A9"/>
    <w:rsid w:val="00C40AD2"/>
    <w:rsid w:val="00C415C1"/>
    <w:rsid w:val="00C417C1"/>
    <w:rsid w:val="00C41C94"/>
    <w:rsid w:val="00C42017"/>
    <w:rsid w:val="00C420AB"/>
    <w:rsid w:val="00C43362"/>
    <w:rsid w:val="00C43845"/>
    <w:rsid w:val="00C43A20"/>
    <w:rsid w:val="00C44671"/>
    <w:rsid w:val="00C44F1A"/>
    <w:rsid w:val="00C45C5F"/>
    <w:rsid w:val="00C45D6A"/>
    <w:rsid w:val="00C45FA6"/>
    <w:rsid w:val="00C46124"/>
    <w:rsid w:val="00C46407"/>
    <w:rsid w:val="00C468D9"/>
    <w:rsid w:val="00C47324"/>
    <w:rsid w:val="00C47B3B"/>
    <w:rsid w:val="00C500DE"/>
    <w:rsid w:val="00C51858"/>
    <w:rsid w:val="00C5249B"/>
    <w:rsid w:val="00C52742"/>
    <w:rsid w:val="00C52BAC"/>
    <w:rsid w:val="00C53121"/>
    <w:rsid w:val="00C537B3"/>
    <w:rsid w:val="00C53DBE"/>
    <w:rsid w:val="00C54DD7"/>
    <w:rsid w:val="00C55E04"/>
    <w:rsid w:val="00C563DF"/>
    <w:rsid w:val="00C56B57"/>
    <w:rsid w:val="00C56D9E"/>
    <w:rsid w:val="00C57F3C"/>
    <w:rsid w:val="00C6079C"/>
    <w:rsid w:val="00C617A2"/>
    <w:rsid w:val="00C6365F"/>
    <w:rsid w:val="00C63B23"/>
    <w:rsid w:val="00C641EF"/>
    <w:rsid w:val="00C646A0"/>
    <w:rsid w:val="00C64BFB"/>
    <w:rsid w:val="00C650A7"/>
    <w:rsid w:val="00C65EF4"/>
    <w:rsid w:val="00C671E9"/>
    <w:rsid w:val="00C671EE"/>
    <w:rsid w:val="00C6724F"/>
    <w:rsid w:val="00C67C94"/>
    <w:rsid w:val="00C70098"/>
    <w:rsid w:val="00C70871"/>
    <w:rsid w:val="00C70EA6"/>
    <w:rsid w:val="00C718F6"/>
    <w:rsid w:val="00C71EB5"/>
    <w:rsid w:val="00C728A8"/>
    <w:rsid w:val="00C749DA"/>
    <w:rsid w:val="00C74A78"/>
    <w:rsid w:val="00C75308"/>
    <w:rsid w:val="00C75A50"/>
    <w:rsid w:val="00C75EC6"/>
    <w:rsid w:val="00C75FF5"/>
    <w:rsid w:val="00C7722F"/>
    <w:rsid w:val="00C77E25"/>
    <w:rsid w:val="00C77F8C"/>
    <w:rsid w:val="00C8023D"/>
    <w:rsid w:val="00C802D7"/>
    <w:rsid w:val="00C80646"/>
    <w:rsid w:val="00C80D16"/>
    <w:rsid w:val="00C811A1"/>
    <w:rsid w:val="00C812FC"/>
    <w:rsid w:val="00C813F8"/>
    <w:rsid w:val="00C81BD2"/>
    <w:rsid w:val="00C81D15"/>
    <w:rsid w:val="00C82344"/>
    <w:rsid w:val="00C82A12"/>
    <w:rsid w:val="00C82FB5"/>
    <w:rsid w:val="00C83207"/>
    <w:rsid w:val="00C83F57"/>
    <w:rsid w:val="00C8437B"/>
    <w:rsid w:val="00C85030"/>
    <w:rsid w:val="00C85477"/>
    <w:rsid w:val="00C854A3"/>
    <w:rsid w:val="00C85823"/>
    <w:rsid w:val="00C863AD"/>
    <w:rsid w:val="00C87469"/>
    <w:rsid w:val="00C879C3"/>
    <w:rsid w:val="00C90EB6"/>
    <w:rsid w:val="00C912E1"/>
    <w:rsid w:val="00C91396"/>
    <w:rsid w:val="00C91B7C"/>
    <w:rsid w:val="00C94BBE"/>
    <w:rsid w:val="00C97F23"/>
    <w:rsid w:val="00CA0694"/>
    <w:rsid w:val="00CA0DBE"/>
    <w:rsid w:val="00CA1B66"/>
    <w:rsid w:val="00CA35BE"/>
    <w:rsid w:val="00CA4908"/>
    <w:rsid w:val="00CA50F3"/>
    <w:rsid w:val="00CA52F5"/>
    <w:rsid w:val="00CA5CDC"/>
    <w:rsid w:val="00CA6BF0"/>
    <w:rsid w:val="00CA6EC2"/>
    <w:rsid w:val="00CA6FA9"/>
    <w:rsid w:val="00CA700D"/>
    <w:rsid w:val="00CA7956"/>
    <w:rsid w:val="00CB00CD"/>
    <w:rsid w:val="00CB1304"/>
    <w:rsid w:val="00CB13AD"/>
    <w:rsid w:val="00CB2074"/>
    <w:rsid w:val="00CB24CF"/>
    <w:rsid w:val="00CB2CBF"/>
    <w:rsid w:val="00CB3111"/>
    <w:rsid w:val="00CB319D"/>
    <w:rsid w:val="00CB3476"/>
    <w:rsid w:val="00CB5252"/>
    <w:rsid w:val="00CB526B"/>
    <w:rsid w:val="00CB5661"/>
    <w:rsid w:val="00CB694B"/>
    <w:rsid w:val="00CB75D1"/>
    <w:rsid w:val="00CB763A"/>
    <w:rsid w:val="00CB7763"/>
    <w:rsid w:val="00CB7D43"/>
    <w:rsid w:val="00CC0872"/>
    <w:rsid w:val="00CC0C8D"/>
    <w:rsid w:val="00CC23B6"/>
    <w:rsid w:val="00CC2D91"/>
    <w:rsid w:val="00CC38A1"/>
    <w:rsid w:val="00CC3B7A"/>
    <w:rsid w:val="00CC3CEF"/>
    <w:rsid w:val="00CC413E"/>
    <w:rsid w:val="00CC46FC"/>
    <w:rsid w:val="00CC4D5F"/>
    <w:rsid w:val="00CC4F66"/>
    <w:rsid w:val="00CC5B6C"/>
    <w:rsid w:val="00CC6DE8"/>
    <w:rsid w:val="00CC7121"/>
    <w:rsid w:val="00CD02EE"/>
    <w:rsid w:val="00CD05E6"/>
    <w:rsid w:val="00CD1842"/>
    <w:rsid w:val="00CD2EB7"/>
    <w:rsid w:val="00CD3315"/>
    <w:rsid w:val="00CD3ACE"/>
    <w:rsid w:val="00CD54BE"/>
    <w:rsid w:val="00CD5EC8"/>
    <w:rsid w:val="00CD65AB"/>
    <w:rsid w:val="00CD6A04"/>
    <w:rsid w:val="00CD6AFC"/>
    <w:rsid w:val="00CD718B"/>
    <w:rsid w:val="00CD766B"/>
    <w:rsid w:val="00CE0030"/>
    <w:rsid w:val="00CE00AC"/>
    <w:rsid w:val="00CE0B3E"/>
    <w:rsid w:val="00CE18CE"/>
    <w:rsid w:val="00CE1B83"/>
    <w:rsid w:val="00CE20FF"/>
    <w:rsid w:val="00CE2771"/>
    <w:rsid w:val="00CE2E35"/>
    <w:rsid w:val="00CE31AD"/>
    <w:rsid w:val="00CE44CE"/>
    <w:rsid w:val="00CE46CF"/>
    <w:rsid w:val="00CF0182"/>
    <w:rsid w:val="00CF2382"/>
    <w:rsid w:val="00CF2406"/>
    <w:rsid w:val="00CF275C"/>
    <w:rsid w:val="00CF46BC"/>
    <w:rsid w:val="00CF494A"/>
    <w:rsid w:val="00CF5047"/>
    <w:rsid w:val="00CF554F"/>
    <w:rsid w:val="00CF56D9"/>
    <w:rsid w:val="00CF5A55"/>
    <w:rsid w:val="00CF71E5"/>
    <w:rsid w:val="00CF7965"/>
    <w:rsid w:val="00CF7A9D"/>
    <w:rsid w:val="00D021B8"/>
    <w:rsid w:val="00D0243F"/>
    <w:rsid w:val="00D027E8"/>
    <w:rsid w:val="00D02A43"/>
    <w:rsid w:val="00D0334C"/>
    <w:rsid w:val="00D0398B"/>
    <w:rsid w:val="00D03D22"/>
    <w:rsid w:val="00D04F83"/>
    <w:rsid w:val="00D05080"/>
    <w:rsid w:val="00D0588C"/>
    <w:rsid w:val="00D0595E"/>
    <w:rsid w:val="00D06024"/>
    <w:rsid w:val="00D067B5"/>
    <w:rsid w:val="00D06EBF"/>
    <w:rsid w:val="00D07018"/>
    <w:rsid w:val="00D108D1"/>
    <w:rsid w:val="00D1099F"/>
    <w:rsid w:val="00D111A5"/>
    <w:rsid w:val="00D12853"/>
    <w:rsid w:val="00D12AEF"/>
    <w:rsid w:val="00D12D0F"/>
    <w:rsid w:val="00D13CBB"/>
    <w:rsid w:val="00D13FFB"/>
    <w:rsid w:val="00D1433B"/>
    <w:rsid w:val="00D1434A"/>
    <w:rsid w:val="00D14B28"/>
    <w:rsid w:val="00D14BE8"/>
    <w:rsid w:val="00D1528A"/>
    <w:rsid w:val="00D15ABB"/>
    <w:rsid w:val="00D16A4D"/>
    <w:rsid w:val="00D17048"/>
    <w:rsid w:val="00D175F0"/>
    <w:rsid w:val="00D212AC"/>
    <w:rsid w:val="00D21CD8"/>
    <w:rsid w:val="00D21ED2"/>
    <w:rsid w:val="00D22692"/>
    <w:rsid w:val="00D23171"/>
    <w:rsid w:val="00D233B0"/>
    <w:rsid w:val="00D2435E"/>
    <w:rsid w:val="00D247D1"/>
    <w:rsid w:val="00D24E14"/>
    <w:rsid w:val="00D25387"/>
    <w:rsid w:val="00D254D5"/>
    <w:rsid w:val="00D26559"/>
    <w:rsid w:val="00D27901"/>
    <w:rsid w:val="00D27D2A"/>
    <w:rsid w:val="00D3012B"/>
    <w:rsid w:val="00D31F88"/>
    <w:rsid w:val="00D3286D"/>
    <w:rsid w:val="00D3391E"/>
    <w:rsid w:val="00D33C40"/>
    <w:rsid w:val="00D34245"/>
    <w:rsid w:val="00D353E2"/>
    <w:rsid w:val="00D3591F"/>
    <w:rsid w:val="00D36E6C"/>
    <w:rsid w:val="00D3752C"/>
    <w:rsid w:val="00D379E8"/>
    <w:rsid w:val="00D40EF8"/>
    <w:rsid w:val="00D40FA9"/>
    <w:rsid w:val="00D41144"/>
    <w:rsid w:val="00D413F1"/>
    <w:rsid w:val="00D41417"/>
    <w:rsid w:val="00D43181"/>
    <w:rsid w:val="00D431BF"/>
    <w:rsid w:val="00D444BB"/>
    <w:rsid w:val="00D44D08"/>
    <w:rsid w:val="00D4532B"/>
    <w:rsid w:val="00D4553F"/>
    <w:rsid w:val="00D45BC5"/>
    <w:rsid w:val="00D45D98"/>
    <w:rsid w:val="00D45F32"/>
    <w:rsid w:val="00D46D27"/>
    <w:rsid w:val="00D472DC"/>
    <w:rsid w:val="00D47519"/>
    <w:rsid w:val="00D477ED"/>
    <w:rsid w:val="00D50135"/>
    <w:rsid w:val="00D5080C"/>
    <w:rsid w:val="00D51B53"/>
    <w:rsid w:val="00D52153"/>
    <w:rsid w:val="00D5307E"/>
    <w:rsid w:val="00D5502C"/>
    <w:rsid w:val="00D57055"/>
    <w:rsid w:val="00D570B4"/>
    <w:rsid w:val="00D57F8D"/>
    <w:rsid w:val="00D6031E"/>
    <w:rsid w:val="00D60FC1"/>
    <w:rsid w:val="00D61CE5"/>
    <w:rsid w:val="00D6373E"/>
    <w:rsid w:val="00D63DD4"/>
    <w:rsid w:val="00D644FB"/>
    <w:rsid w:val="00D649E7"/>
    <w:rsid w:val="00D64A43"/>
    <w:rsid w:val="00D64C68"/>
    <w:rsid w:val="00D64ED1"/>
    <w:rsid w:val="00D6624D"/>
    <w:rsid w:val="00D662C9"/>
    <w:rsid w:val="00D66817"/>
    <w:rsid w:val="00D66D6E"/>
    <w:rsid w:val="00D67727"/>
    <w:rsid w:val="00D67EAC"/>
    <w:rsid w:val="00D67F30"/>
    <w:rsid w:val="00D702FB"/>
    <w:rsid w:val="00D70624"/>
    <w:rsid w:val="00D7133D"/>
    <w:rsid w:val="00D71E7C"/>
    <w:rsid w:val="00D72874"/>
    <w:rsid w:val="00D73431"/>
    <w:rsid w:val="00D73CED"/>
    <w:rsid w:val="00D74CA4"/>
    <w:rsid w:val="00D755B6"/>
    <w:rsid w:val="00D760CD"/>
    <w:rsid w:val="00D76F1B"/>
    <w:rsid w:val="00D76F70"/>
    <w:rsid w:val="00D77856"/>
    <w:rsid w:val="00D77B67"/>
    <w:rsid w:val="00D80C90"/>
    <w:rsid w:val="00D80D54"/>
    <w:rsid w:val="00D81769"/>
    <w:rsid w:val="00D8292D"/>
    <w:rsid w:val="00D831AB"/>
    <w:rsid w:val="00D83633"/>
    <w:rsid w:val="00D840FB"/>
    <w:rsid w:val="00D8475F"/>
    <w:rsid w:val="00D8494F"/>
    <w:rsid w:val="00D84A9D"/>
    <w:rsid w:val="00D84DB5"/>
    <w:rsid w:val="00D85543"/>
    <w:rsid w:val="00D85F70"/>
    <w:rsid w:val="00D86FA2"/>
    <w:rsid w:val="00D873B0"/>
    <w:rsid w:val="00D90777"/>
    <w:rsid w:val="00D90883"/>
    <w:rsid w:val="00D9089B"/>
    <w:rsid w:val="00D90A8D"/>
    <w:rsid w:val="00D90AE9"/>
    <w:rsid w:val="00D91C55"/>
    <w:rsid w:val="00D92918"/>
    <w:rsid w:val="00D932C2"/>
    <w:rsid w:val="00D946BF"/>
    <w:rsid w:val="00D947AB"/>
    <w:rsid w:val="00D94F7C"/>
    <w:rsid w:val="00D95558"/>
    <w:rsid w:val="00D957C6"/>
    <w:rsid w:val="00D95E9B"/>
    <w:rsid w:val="00D95F86"/>
    <w:rsid w:val="00D96FCF"/>
    <w:rsid w:val="00DA0032"/>
    <w:rsid w:val="00DA012D"/>
    <w:rsid w:val="00DA014C"/>
    <w:rsid w:val="00DA169D"/>
    <w:rsid w:val="00DA16B1"/>
    <w:rsid w:val="00DA1809"/>
    <w:rsid w:val="00DA184F"/>
    <w:rsid w:val="00DA1974"/>
    <w:rsid w:val="00DA19B7"/>
    <w:rsid w:val="00DA1FDC"/>
    <w:rsid w:val="00DA3041"/>
    <w:rsid w:val="00DA3466"/>
    <w:rsid w:val="00DA399A"/>
    <w:rsid w:val="00DA496A"/>
    <w:rsid w:val="00DA4EEC"/>
    <w:rsid w:val="00DA5091"/>
    <w:rsid w:val="00DA5499"/>
    <w:rsid w:val="00DA560D"/>
    <w:rsid w:val="00DA6684"/>
    <w:rsid w:val="00DA6A98"/>
    <w:rsid w:val="00DB04D1"/>
    <w:rsid w:val="00DB1AF9"/>
    <w:rsid w:val="00DB2927"/>
    <w:rsid w:val="00DB2D64"/>
    <w:rsid w:val="00DB427D"/>
    <w:rsid w:val="00DB4980"/>
    <w:rsid w:val="00DB5856"/>
    <w:rsid w:val="00DB6BBF"/>
    <w:rsid w:val="00DB7051"/>
    <w:rsid w:val="00DB72A3"/>
    <w:rsid w:val="00DB7E15"/>
    <w:rsid w:val="00DC0148"/>
    <w:rsid w:val="00DC07BE"/>
    <w:rsid w:val="00DC145C"/>
    <w:rsid w:val="00DC1B8A"/>
    <w:rsid w:val="00DC1E72"/>
    <w:rsid w:val="00DC25DB"/>
    <w:rsid w:val="00DC32DD"/>
    <w:rsid w:val="00DC36BE"/>
    <w:rsid w:val="00DC3CF0"/>
    <w:rsid w:val="00DC4BC2"/>
    <w:rsid w:val="00DC505E"/>
    <w:rsid w:val="00DC7064"/>
    <w:rsid w:val="00DC7DDD"/>
    <w:rsid w:val="00DD0615"/>
    <w:rsid w:val="00DD0929"/>
    <w:rsid w:val="00DD0A95"/>
    <w:rsid w:val="00DD1212"/>
    <w:rsid w:val="00DD1BF4"/>
    <w:rsid w:val="00DD1CB0"/>
    <w:rsid w:val="00DD2E97"/>
    <w:rsid w:val="00DD337A"/>
    <w:rsid w:val="00DD33F3"/>
    <w:rsid w:val="00DD413F"/>
    <w:rsid w:val="00DD43BE"/>
    <w:rsid w:val="00DD6631"/>
    <w:rsid w:val="00DD6E68"/>
    <w:rsid w:val="00DE0089"/>
    <w:rsid w:val="00DE0CE3"/>
    <w:rsid w:val="00DE13B2"/>
    <w:rsid w:val="00DE1A19"/>
    <w:rsid w:val="00DE2C60"/>
    <w:rsid w:val="00DE4137"/>
    <w:rsid w:val="00DE5141"/>
    <w:rsid w:val="00DE5B37"/>
    <w:rsid w:val="00DE689F"/>
    <w:rsid w:val="00DE6A96"/>
    <w:rsid w:val="00DE6B29"/>
    <w:rsid w:val="00DE6DFD"/>
    <w:rsid w:val="00DE6F21"/>
    <w:rsid w:val="00DF002F"/>
    <w:rsid w:val="00DF014C"/>
    <w:rsid w:val="00DF032F"/>
    <w:rsid w:val="00DF037B"/>
    <w:rsid w:val="00DF1398"/>
    <w:rsid w:val="00DF1E18"/>
    <w:rsid w:val="00DF2E41"/>
    <w:rsid w:val="00DF308B"/>
    <w:rsid w:val="00DF397F"/>
    <w:rsid w:val="00DF4192"/>
    <w:rsid w:val="00DF538A"/>
    <w:rsid w:val="00DF555F"/>
    <w:rsid w:val="00DF57B2"/>
    <w:rsid w:val="00DF6041"/>
    <w:rsid w:val="00DF62A9"/>
    <w:rsid w:val="00DF6683"/>
    <w:rsid w:val="00DF7CA8"/>
    <w:rsid w:val="00E00171"/>
    <w:rsid w:val="00E002E2"/>
    <w:rsid w:val="00E00866"/>
    <w:rsid w:val="00E02F2D"/>
    <w:rsid w:val="00E03498"/>
    <w:rsid w:val="00E035C0"/>
    <w:rsid w:val="00E0365E"/>
    <w:rsid w:val="00E0575B"/>
    <w:rsid w:val="00E058F4"/>
    <w:rsid w:val="00E05AE0"/>
    <w:rsid w:val="00E066B4"/>
    <w:rsid w:val="00E107C0"/>
    <w:rsid w:val="00E10A49"/>
    <w:rsid w:val="00E1165B"/>
    <w:rsid w:val="00E117C1"/>
    <w:rsid w:val="00E11F0D"/>
    <w:rsid w:val="00E121CC"/>
    <w:rsid w:val="00E1223E"/>
    <w:rsid w:val="00E12D18"/>
    <w:rsid w:val="00E12F0E"/>
    <w:rsid w:val="00E13D29"/>
    <w:rsid w:val="00E13E60"/>
    <w:rsid w:val="00E13FCD"/>
    <w:rsid w:val="00E14421"/>
    <w:rsid w:val="00E15BCB"/>
    <w:rsid w:val="00E1662A"/>
    <w:rsid w:val="00E16711"/>
    <w:rsid w:val="00E168BB"/>
    <w:rsid w:val="00E16E14"/>
    <w:rsid w:val="00E17F61"/>
    <w:rsid w:val="00E2062B"/>
    <w:rsid w:val="00E20C56"/>
    <w:rsid w:val="00E22030"/>
    <w:rsid w:val="00E2244B"/>
    <w:rsid w:val="00E22DD2"/>
    <w:rsid w:val="00E23A93"/>
    <w:rsid w:val="00E24253"/>
    <w:rsid w:val="00E25BF0"/>
    <w:rsid w:val="00E267DA"/>
    <w:rsid w:val="00E277DF"/>
    <w:rsid w:val="00E301A2"/>
    <w:rsid w:val="00E30549"/>
    <w:rsid w:val="00E31042"/>
    <w:rsid w:val="00E31355"/>
    <w:rsid w:val="00E31613"/>
    <w:rsid w:val="00E319A0"/>
    <w:rsid w:val="00E31C7E"/>
    <w:rsid w:val="00E32439"/>
    <w:rsid w:val="00E3270F"/>
    <w:rsid w:val="00E3281F"/>
    <w:rsid w:val="00E32A66"/>
    <w:rsid w:val="00E32BDB"/>
    <w:rsid w:val="00E331E3"/>
    <w:rsid w:val="00E33AD2"/>
    <w:rsid w:val="00E33F22"/>
    <w:rsid w:val="00E3498C"/>
    <w:rsid w:val="00E34A6A"/>
    <w:rsid w:val="00E353DF"/>
    <w:rsid w:val="00E35BC8"/>
    <w:rsid w:val="00E36D92"/>
    <w:rsid w:val="00E371A1"/>
    <w:rsid w:val="00E3747E"/>
    <w:rsid w:val="00E37956"/>
    <w:rsid w:val="00E37D00"/>
    <w:rsid w:val="00E37DCB"/>
    <w:rsid w:val="00E4009E"/>
    <w:rsid w:val="00E40690"/>
    <w:rsid w:val="00E4082B"/>
    <w:rsid w:val="00E4125C"/>
    <w:rsid w:val="00E41490"/>
    <w:rsid w:val="00E41F29"/>
    <w:rsid w:val="00E4264D"/>
    <w:rsid w:val="00E4271E"/>
    <w:rsid w:val="00E428BA"/>
    <w:rsid w:val="00E42932"/>
    <w:rsid w:val="00E42DEE"/>
    <w:rsid w:val="00E44094"/>
    <w:rsid w:val="00E4427F"/>
    <w:rsid w:val="00E447DE"/>
    <w:rsid w:val="00E459D1"/>
    <w:rsid w:val="00E45AEF"/>
    <w:rsid w:val="00E46227"/>
    <w:rsid w:val="00E46793"/>
    <w:rsid w:val="00E46A32"/>
    <w:rsid w:val="00E47115"/>
    <w:rsid w:val="00E47DC8"/>
    <w:rsid w:val="00E47EB8"/>
    <w:rsid w:val="00E500F1"/>
    <w:rsid w:val="00E5074C"/>
    <w:rsid w:val="00E536DE"/>
    <w:rsid w:val="00E5489B"/>
    <w:rsid w:val="00E55EB6"/>
    <w:rsid w:val="00E5692B"/>
    <w:rsid w:val="00E57150"/>
    <w:rsid w:val="00E60BFB"/>
    <w:rsid w:val="00E60FE4"/>
    <w:rsid w:val="00E6103F"/>
    <w:rsid w:val="00E6131E"/>
    <w:rsid w:val="00E61636"/>
    <w:rsid w:val="00E61CB0"/>
    <w:rsid w:val="00E62744"/>
    <w:rsid w:val="00E62AE8"/>
    <w:rsid w:val="00E62BD8"/>
    <w:rsid w:val="00E62E66"/>
    <w:rsid w:val="00E63531"/>
    <w:rsid w:val="00E636D1"/>
    <w:rsid w:val="00E6491E"/>
    <w:rsid w:val="00E649BE"/>
    <w:rsid w:val="00E64BCD"/>
    <w:rsid w:val="00E65486"/>
    <w:rsid w:val="00E6553F"/>
    <w:rsid w:val="00E65D17"/>
    <w:rsid w:val="00E66C5A"/>
    <w:rsid w:val="00E670A2"/>
    <w:rsid w:val="00E670F5"/>
    <w:rsid w:val="00E67ECF"/>
    <w:rsid w:val="00E67F3C"/>
    <w:rsid w:val="00E71077"/>
    <w:rsid w:val="00E7178D"/>
    <w:rsid w:val="00E732C8"/>
    <w:rsid w:val="00E732FE"/>
    <w:rsid w:val="00E736DE"/>
    <w:rsid w:val="00E737C2"/>
    <w:rsid w:val="00E73E67"/>
    <w:rsid w:val="00E742F1"/>
    <w:rsid w:val="00E74F1B"/>
    <w:rsid w:val="00E75475"/>
    <w:rsid w:val="00E76B03"/>
    <w:rsid w:val="00E76F19"/>
    <w:rsid w:val="00E77220"/>
    <w:rsid w:val="00E77C6D"/>
    <w:rsid w:val="00E77CF5"/>
    <w:rsid w:val="00E805E0"/>
    <w:rsid w:val="00E8176E"/>
    <w:rsid w:val="00E820E6"/>
    <w:rsid w:val="00E827A3"/>
    <w:rsid w:val="00E82AB5"/>
    <w:rsid w:val="00E83EF1"/>
    <w:rsid w:val="00E84A9C"/>
    <w:rsid w:val="00E855BC"/>
    <w:rsid w:val="00E8619B"/>
    <w:rsid w:val="00E86454"/>
    <w:rsid w:val="00E86BEC"/>
    <w:rsid w:val="00E90BA9"/>
    <w:rsid w:val="00E90C1B"/>
    <w:rsid w:val="00E9139A"/>
    <w:rsid w:val="00E9256B"/>
    <w:rsid w:val="00E92CDC"/>
    <w:rsid w:val="00E935E2"/>
    <w:rsid w:val="00E93A32"/>
    <w:rsid w:val="00E94701"/>
    <w:rsid w:val="00E94A20"/>
    <w:rsid w:val="00E9520A"/>
    <w:rsid w:val="00E95DA7"/>
    <w:rsid w:val="00E96A77"/>
    <w:rsid w:val="00E974DA"/>
    <w:rsid w:val="00E97835"/>
    <w:rsid w:val="00E97FED"/>
    <w:rsid w:val="00EA0292"/>
    <w:rsid w:val="00EA057D"/>
    <w:rsid w:val="00EA103A"/>
    <w:rsid w:val="00EA12CA"/>
    <w:rsid w:val="00EA1B85"/>
    <w:rsid w:val="00EA39BE"/>
    <w:rsid w:val="00EA4AFE"/>
    <w:rsid w:val="00EA4B91"/>
    <w:rsid w:val="00EA5835"/>
    <w:rsid w:val="00EA5AC6"/>
    <w:rsid w:val="00EA620A"/>
    <w:rsid w:val="00EA6881"/>
    <w:rsid w:val="00EA7F14"/>
    <w:rsid w:val="00EB01C2"/>
    <w:rsid w:val="00EB0543"/>
    <w:rsid w:val="00EB092C"/>
    <w:rsid w:val="00EB10C0"/>
    <w:rsid w:val="00EB1ACD"/>
    <w:rsid w:val="00EB2ED6"/>
    <w:rsid w:val="00EB35B7"/>
    <w:rsid w:val="00EB4552"/>
    <w:rsid w:val="00EB503A"/>
    <w:rsid w:val="00EB5111"/>
    <w:rsid w:val="00EB56FF"/>
    <w:rsid w:val="00EB588F"/>
    <w:rsid w:val="00EB5A96"/>
    <w:rsid w:val="00EB644F"/>
    <w:rsid w:val="00EB7304"/>
    <w:rsid w:val="00EB7374"/>
    <w:rsid w:val="00EB7960"/>
    <w:rsid w:val="00EB7E79"/>
    <w:rsid w:val="00EC0283"/>
    <w:rsid w:val="00EC0436"/>
    <w:rsid w:val="00EC05EA"/>
    <w:rsid w:val="00EC0A47"/>
    <w:rsid w:val="00EC1378"/>
    <w:rsid w:val="00EC1E07"/>
    <w:rsid w:val="00EC2F72"/>
    <w:rsid w:val="00EC30D4"/>
    <w:rsid w:val="00EC4B66"/>
    <w:rsid w:val="00EC67C5"/>
    <w:rsid w:val="00EC702E"/>
    <w:rsid w:val="00EC7B4A"/>
    <w:rsid w:val="00ED06B3"/>
    <w:rsid w:val="00ED0BEB"/>
    <w:rsid w:val="00ED0E59"/>
    <w:rsid w:val="00ED12CB"/>
    <w:rsid w:val="00ED13A5"/>
    <w:rsid w:val="00ED1622"/>
    <w:rsid w:val="00ED2D34"/>
    <w:rsid w:val="00ED3389"/>
    <w:rsid w:val="00ED3B38"/>
    <w:rsid w:val="00ED4085"/>
    <w:rsid w:val="00ED43C7"/>
    <w:rsid w:val="00ED44EE"/>
    <w:rsid w:val="00ED46E6"/>
    <w:rsid w:val="00ED556A"/>
    <w:rsid w:val="00ED608C"/>
    <w:rsid w:val="00EE00EA"/>
    <w:rsid w:val="00EE0578"/>
    <w:rsid w:val="00EE0E50"/>
    <w:rsid w:val="00EE121F"/>
    <w:rsid w:val="00EE1EB3"/>
    <w:rsid w:val="00EE2520"/>
    <w:rsid w:val="00EE2877"/>
    <w:rsid w:val="00EE32E3"/>
    <w:rsid w:val="00EE395B"/>
    <w:rsid w:val="00EE3DEC"/>
    <w:rsid w:val="00EE3E52"/>
    <w:rsid w:val="00EE41C2"/>
    <w:rsid w:val="00EE5F37"/>
    <w:rsid w:val="00EE6478"/>
    <w:rsid w:val="00EE6583"/>
    <w:rsid w:val="00EE6687"/>
    <w:rsid w:val="00EF0A52"/>
    <w:rsid w:val="00EF0E42"/>
    <w:rsid w:val="00EF1EE8"/>
    <w:rsid w:val="00EF22CE"/>
    <w:rsid w:val="00EF2B2A"/>
    <w:rsid w:val="00EF2BED"/>
    <w:rsid w:val="00EF36B7"/>
    <w:rsid w:val="00EF3A19"/>
    <w:rsid w:val="00EF5D90"/>
    <w:rsid w:val="00EF651E"/>
    <w:rsid w:val="00EF6B82"/>
    <w:rsid w:val="00EF70D4"/>
    <w:rsid w:val="00EF7FCA"/>
    <w:rsid w:val="00F00237"/>
    <w:rsid w:val="00F010C0"/>
    <w:rsid w:val="00F01507"/>
    <w:rsid w:val="00F0180E"/>
    <w:rsid w:val="00F01AA2"/>
    <w:rsid w:val="00F01E75"/>
    <w:rsid w:val="00F02AAF"/>
    <w:rsid w:val="00F02DB0"/>
    <w:rsid w:val="00F0309A"/>
    <w:rsid w:val="00F030FC"/>
    <w:rsid w:val="00F03B05"/>
    <w:rsid w:val="00F048A4"/>
    <w:rsid w:val="00F04E61"/>
    <w:rsid w:val="00F05062"/>
    <w:rsid w:val="00F06ACB"/>
    <w:rsid w:val="00F07EC3"/>
    <w:rsid w:val="00F07F9F"/>
    <w:rsid w:val="00F105F7"/>
    <w:rsid w:val="00F110DA"/>
    <w:rsid w:val="00F1167E"/>
    <w:rsid w:val="00F12685"/>
    <w:rsid w:val="00F12E6B"/>
    <w:rsid w:val="00F13313"/>
    <w:rsid w:val="00F1425F"/>
    <w:rsid w:val="00F142EC"/>
    <w:rsid w:val="00F1671E"/>
    <w:rsid w:val="00F169E2"/>
    <w:rsid w:val="00F17BCC"/>
    <w:rsid w:val="00F200A2"/>
    <w:rsid w:val="00F206EB"/>
    <w:rsid w:val="00F2283E"/>
    <w:rsid w:val="00F22A5B"/>
    <w:rsid w:val="00F22D8F"/>
    <w:rsid w:val="00F22E3E"/>
    <w:rsid w:val="00F23053"/>
    <w:rsid w:val="00F230CC"/>
    <w:rsid w:val="00F235BC"/>
    <w:rsid w:val="00F248D9"/>
    <w:rsid w:val="00F24B28"/>
    <w:rsid w:val="00F25834"/>
    <w:rsid w:val="00F25D13"/>
    <w:rsid w:val="00F2606C"/>
    <w:rsid w:val="00F263FF"/>
    <w:rsid w:val="00F26A33"/>
    <w:rsid w:val="00F27C34"/>
    <w:rsid w:val="00F3002A"/>
    <w:rsid w:val="00F30CBA"/>
    <w:rsid w:val="00F3198D"/>
    <w:rsid w:val="00F319DB"/>
    <w:rsid w:val="00F31EF8"/>
    <w:rsid w:val="00F32B5D"/>
    <w:rsid w:val="00F32DD9"/>
    <w:rsid w:val="00F32F5F"/>
    <w:rsid w:val="00F33601"/>
    <w:rsid w:val="00F33C03"/>
    <w:rsid w:val="00F3495E"/>
    <w:rsid w:val="00F34B5B"/>
    <w:rsid w:val="00F355E0"/>
    <w:rsid w:val="00F369DD"/>
    <w:rsid w:val="00F36D04"/>
    <w:rsid w:val="00F374AC"/>
    <w:rsid w:val="00F37D85"/>
    <w:rsid w:val="00F40439"/>
    <w:rsid w:val="00F41559"/>
    <w:rsid w:val="00F426FB"/>
    <w:rsid w:val="00F43B21"/>
    <w:rsid w:val="00F43EA8"/>
    <w:rsid w:val="00F455BB"/>
    <w:rsid w:val="00F45C17"/>
    <w:rsid w:val="00F45D0C"/>
    <w:rsid w:val="00F45D76"/>
    <w:rsid w:val="00F46BF3"/>
    <w:rsid w:val="00F472AE"/>
    <w:rsid w:val="00F47465"/>
    <w:rsid w:val="00F478FE"/>
    <w:rsid w:val="00F47994"/>
    <w:rsid w:val="00F47C91"/>
    <w:rsid w:val="00F505A2"/>
    <w:rsid w:val="00F50D22"/>
    <w:rsid w:val="00F50DC1"/>
    <w:rsid w:val="00F51720"/>
    <w:rsid w:val="00F5198E"/>
    <w:rsid w:val="00F5218B"/>
    <w:rsid w:val="00F532E8"/>
    <w:rsid w:val="00F53461"/>
    <w:rsid w:val="00F53A94"/>
    <w:rsid w:val="00F54041"/>
    <w:rsid w:val="00F543F0"/>
    <w:rsid w:val="00F54ABB"/>
    <w:rsid w:val="00F54B34"/>
    <w:rsid w:val="00F5517A"/>
    <w:rsid w:val="00F55A2E"/>
    <w:rsid w:val="00F55BD3"/>
    <w:rsid w:val="00F55D85"/>
    <w:rsid w:val="00F57283"/>
    <w:rsid w:val="00F60581"/>
    <w:rsid w:val="00F612C6"/>
    <w:rsid w:val="00F61469"/>
    <w:rsid w:val="00F61C62"/>
    <w:rsid w:val="00F61D22"/>
    <w:rsid w:val="00F6258B"/>
    <w:rsid w:val="00F63793"/>
    <w:rsid w:val="00F639B1"/>
    <w:rsid w:val="00F63A0A"/>
    <w:rsid w:val="00F646C1"/>
    <w:rsid w:val="00F6498C"/>
    <w:rsid w:val="00F655ED"/>
    <w:rsid w:val="00F66423"/>
    <w:rsid w:val="00F66D9E"/>
    <w:rsid w:val="00F67E75"/>
    <w:rsid w:val="00F67F4B"/>
    <w:rsid w:val="00F7068E"/>
    <w:rsid w:val="00F728F7"/>
    <w:rsid w:val="00F73729"/>
    <w:rsid w:val="00F73D6E"/>
    <w:rsid w:val="00F73EBE"/>
    <w:rsid w:val="00F7400C"/>
    <w:rsid w:val="00F74630"/>
    <w:rsid w:val="00F74950"/>
    <w:rsid w:val="00F74FD8"/>
    <w:rsid w:val="00F75896"/>
    <w:rsid w:val="00F759DF"/>
    <w:rsid w:val="00F75A82"/>
    <w:rsid w:val="00F76227"/>
    <w:rsid w:val="00F770B4"/>
    <w:rsid w:val="00F8008B"/>
    <w:rsid w:val="00F805ED"/>
    <w:rsid w:val="00F82E02"/>
    <w:rsid w:val="00F82E6D"/>
    <w:rsid w:val="00F830FA"/>
    <w:rsid w:val="00F83BAE"/>
    <w:rsid w:val="00F8416E"/>
    <w:rsid w:val="00F846A7"/>
    <w:rsid w:val="00F847F3"/>
    <w:rsid w:val="00F85818"/>
    <w:rsid w:val="00F866F2"/>
    <w:rsid w:val="00F86C58"/>
    <w:rsid w:val="00F91092"/>
    <w:rsid w:val="00F91E66"/>
    <w:rsid w:val="00F92075"/>
    <w:rsid w:val="00F92D86"/>
    <w:rsid w:val="00F93360"/>
    <w:rsid w:val="00F95335"/>
    <w:rsid w:val="00F953EC"/>
    <w:rsid w:val="00F95D85"/>
    <w:rsid w:val="00F9670B"/>
    <w:rsid w:val="00F96E99"/>
    <w:rsid w:val="00F975A0"/>
    <w:rsid w:val="00F97790"/>
    <w:rsid w:val="00F97A63"/>
    <w:rsid w:val="00F97F29"/>
    <w:rsid w:val="00FA055D"/>
    <w:rsid w:val="00FA14ED"/>
    <w:rsid w:val="00FA19A8"/>
    <w:rsid w:val="00FA2FD4"/>
    <w:rsid w:val="00FA3559"/>
    <w:rsid w:val="00FA3A11"/>
    <w:rsid w:val="00FA3A84"/>
    <w:rsid w:val="00FA3FCB"/>
    <w:rsid w:val="00FA47B4"/>
    <w:rsid w:val="00FA4922"/>
    <w:rsid w:val="00FA5223"/>
    <w:rsid w:val="00FA6409"/>
    <w:rsid w:val="00FA72C5"/>
    <w:rsid w:val="00FB056A"/>
    <w:rsid w:val="00FB0B8B"/>
    <w:rsid w:val="00FB12B1"/>
    <w:rsid w:val="00FB294A"/>
    <w:rsid w:val="00FB382C"/>
    <w:rsid w:val="00FB38A3"/>
    <w:rsid w:val="00FB544E"/>
    <w:rsid w:val="00FB6EBC"/>
    <w:rsid w:val="00FB72C2"/>
    <w:rsid w:val="00FB7530"/>
    <w:rsid w:val="00FC0E77"/>
    <w:rsid w:val="00FC0ECE"/>
    <w:rsid w:val="00FC1A12"/>
    <w:rsid w:val="00FC28A9"/>
    <w:rsid w:val="00FC2B8E"/>
    <w:rsid w:val="00FC2EBD"/>
    <w:rsid w:val="00FC4448"/>
    <w:rsid w:val="00FC62F8"/>
    <w:rsid w:val="00FC6566"/>
    <w:rsid w:val="00FC6F44"/>
    <w:rsid w:val="00FC6FFB"/>
    <w:rsid w:val="00FC77A9"/>
    <w:rsid w:val="00FD02EF"/>
    <w:rsid w:val="00FD0651"/>
    <w:rsid w:val="00FD1302"/>
    <w:rsid w:val="00FD1669"/>
    <w:rsid w:val="00FD1F02"/>
    <w:rsid w:val="00FD218E"/>
    <w:rsid w:val="00FD28B3"/>
    <w:rsid w:val="00FD3A8F"/>
    <w:rsid w:val="00FD4752"/>
    <w:rsid w:val="00FD4E1A"/>
    <w:rsid w:val="00FD6239"/>
    <w:rsid w:val="00FD6651"/>
    <w:rsid w:val="00FD67ED"/>
    <w:rsid w:val="00FD6B45"/>
    <w:rsid w:val="00FD7182"/>
    <w:rsid w:val="00FD74AE"/>
    <w:rsid w:val="00FD74CC"/>
    <w:rsid w:val="00FE1A97"/>
    <w:rsid w:val="00FE1C2C"/>
    <w:rsid w:val="00FE1C58"/>
    <w:rsid w:val="00FE3126"/>
    <w:rsid w:val="00FE342C"/>
    <w:rsid w:val="00FE430A"/>
    <w:rsid w:val="00FE442D"/>
    <w:rsid w:val="00FE464E"/>
    <w:rsid w:val="00FE4851"/>
    <w:rsid w:val="00FE4D05"/>
    <w:rsid w:val="00FE57C2"/>
    <w:rsid w:val="00FE58F4"/>
    <w:rsid w:val="00FE758D"/>
    <w:rsid w:val="00FF0895"/>
    <w:rsid w:val="00FF0CD9"/>
    <w:rsid w:val="00FF0D12"/>
    <w:rsid w:val="00FF0F7C"/>
    <w:rsid w:val="00FF1DFA"/>
    <w:rsid w:val="00FF2B1E"/>
    <w:rsid w:val="00FF40FE"/>
    <w:rsid w:val="00FF48BC"/>
    <w:rsid w:val="00FF4BCB"/>
    <w:rsid w:val="00FF4BDB"/>
    <w:rsid w:val="00FF526D"/>
    <w:rsid w:val="00FF542E"/>
    <w:rsid w:val="00FF576F"/>
    <w:rsid w:val="00FF6889"/>
    <w:rsid w:val="00FF6BE2"/>
    <w:rsid w:val="00FF6D70"/>
    <w:rsid w:val="00FF7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C0436"/>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EC04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0436"/>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paragraph" w:customStyle="1" w:styleId="TableCaption">
    <w:name w:val="TableCaption"/>
    <w:basedOn w:val="Normal"/>
    <w:rsid w:val="005F4E5A"/>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Default">
    <w:name w:val="Default"/>
    <w:rsid w:val="00C26FEC"/>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rsid w:val="00493E33"/>
    <w:rPr>
      <w:color w:val="954F72" w:themeColor="followedHyperlink"/>
      <w:u w:val="single"/>
    </w:rPr>
  </w:style>
  <w:style w:type="paragraph" w:customStyle="1" w:styleId="Reference">
    <w:name w:val="Reference"/>
    <w:basedOn w:val="Normal"/>
    <w:rsid w:val="00C040B0"/>
    <w:pPr>
      <w:numPr>
        <w:numId w:val="10"/>
      </w:num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55221387">
      <w:bodyDiv w:val="1"/>
      <w:marLeft w:val="0"/>
      <w:marRight w:val="0"/>
      <w:marTop w:val="0"/>
      <w:marBottom w:val="0"/>
      <w:divBdr>
        <w:top w:val="none" w:sz="0" w:space="0" w:color="auto"/>
        <w:left w:val="none" w:sz="0" w:space="0" w:color="auto"/>
        <w:bottom w:val="none" w:sz="0" w:space="0" w:color="auto"/>
        <w:right w:val="none" w:sz="0" w:space="0" w:color="auto"/>
      </w:divBdr>
    </w:div>
    <w:div w:id="170531122">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276064945">
      <w:bodyDiv w:val="1"/>
      <w:marLeft w:val="0"/>
      <w:marRight w:val="0"/>
      <w:marTop w:val="0"/>
      <w:marBottom w:val="0"/>
      <w:divBdr>
        <w:top w:val="none" w:sz="0" w:space="0" w:color="auto"/>
        <w:left w:val="none" w:sz="0" w:space="0" w:color="auto"/>
        <w:bottom w:val="none" w:sz="0" w:space="0" w:color="auto"/>
        <w:right w:val="none" w:sz="0" w:space="0" w:color="auto"/>
      </w:divBdr>
      <w:divsChild>
        <w:div w:id="984547731">
          <w:marLeft w:val="403"/>
          <w:marRight w:val="0"/>
          <w:marTop w:val="0"/>
          <w:marBottom w:val="0"/>
          <w:divBdr>
            <w:top w:val="none" w:sz="0" w:space="0" w:color="auto"/>
            <w:left w:val="none" w:sz="0" w:space="0" w:color="auto"/>
            <w:bottom w:val="none" w:sz="0" w:space="0" w:color="auto"/>
            <w:right w:val="none" w:sz="0" w:space="0" w:color="auto"/>
          </w:divBdr>
        </w:div>
        <w:div w:id="923297425">
          <w:marLeft w:val="1080"/>
          <w:marRight w:val="0"/>
          <w:marTop w:val="0"/>
          <w:marBottom w:val="0"/>
          <w:divBdr>
            <w:top w:val="none" w:sz="0" w:space="0" w:color="auto"/>
            <w:left w:val="none" w:sz="0" w:space="0" w:color="auto"/>
            <w:bottom w:val="none" w:sz="0" w:space="0" w:color="auto"/>
            <w:right w:val="none" w:sz="0" w:space="0" w:color="auto"/>
          </w:divBdr>
        </w:div>
        <w:div w:id="1665670170">
          <w:marLeft w:val="1080"/>
          <w:marRight w:val="0"/>
          <w:marTop w:val="0"/>
          <w:marBottom w:val="0"/>
          <w:divBdr>
            <w:top w:val="none" w:sz="0" w:space="0" w:color="auto"/>
            <w:left w:val="none" w:sz="0" w:space="0" w:color="auto"/>
            <w:bottom w:val="none" w:sz="0" w:space="0" w:color="auto"/>
            <w:right w:val="none" w:sz="0" w:space="0" w:color="auto"/>
          </w:divBdr>
        </w:div>
      </w:divsChild>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381179112">
      <w:bodyDiv w:val="1"/>
      <w:marLeft w:val="0"/>
      <w:marRight w:val="0"/>
      <w:marTop w:val="0"/>
      <w:marBottom w:val="0"/>
      <w:divBdr>
        <w:top w:val="none" w:sz="0" w:space="0" w:color="auto"/>
        <w:left w:val="none" w:sz="0" w:space="0" w:color="auto"/>
        <w:bottom w:val="none" w:sz="0" w:space="0" w:color="auto"/>
        <w:right w:val="none" w:sz="0" w:space="0" w:color="auto"/>
      </w:divBdr>
    </w:div>
    <w:div w:id="44034372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37288390">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11908251">
      <w:bodyDiv w:val="1"/>
      <w:marLeft w:val="0"/>
      <w:marRight w:val="0"/>
      <w:marTop w:val="0"/>
      <w:marBottom w:val="0"/>
      <w:divBdr>
        <w:top w:val="none" w:sz="0" w:space="0" w:color="auto"/>
        <w:left w:val="none" w:sz="0" w:space="0" w:color="auto"/>
        <w:bottom w:val="none" w:sz="0" w:space="0" w:color="auto"/>
        <w:right w:val="none" w:sz="0" w:space="0" w:color="auto"/>
      </w:divBdr>
    </w:div>
    <w:div w:id="1022560145">
      <w:bodyDiv w:val="1"/>
      <w:marLeft w:val="0"/>
      <w:marRight w:val="0"/>
      <w:marTop w:val="0"/>
      <w:marBottom w:val="0"/>
      <w:divBdr>
        <w:top w:val="none" w:sz="0" w:space="0" w:color="auto"/>
        <w:left w:val="none" w:sz="0" w:space="0" w:color="auto"/>
        <w:bottom w:val="none" w:sz="0" w:space="0" w:color="auto"/>
        <w:right w:val="none" w:sz="0" w:space="0" w:color="auto"/>
      </w:divBdr>
    </w:div>
    <w:div w:id="1040011258">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10707359">
      <w:bodyDiv w:val="1"/>
      <w:marLeft w:val="0"/>
      <w:marRight w:val="0"/>
      <w:marTop w:val="0"/>
      <w:marBottom w:val="0"/>
      <w:divBdr>
        <w:top w:val="none" w:sz="0" w:space="0" w:color="auto"/>
        <w:left w:val="none" w:sz="0" w:space="0" w:color="auto"/>
        <w:bottom w:val="none" w:sz="0" w:space="0" w:color="auto"/>
        <w:right w:val="none" w:sz="0" w:space="0" w:color="auto"/>
      </w:divBdr>
    </w:div>
    <w:div w:id="1153791020">
      <w:bodyDiv w:val="1"/>
      <w:marLeft w:val="0"/>
      <w:marRight w:val="0"/>
      <w:marTop w:val="0"/>
      <w:marBottom w:val="0"/>
      <w:divBdr>
        <w:top w:val="none" w:sz="0" w:space="0" w:color="auto"/>
        <w:left w:val="none" w:sz="0" w:space="0" w:color="auto"/>
        <w:bottom w:val="none" w:sz="0" w:space="0" w:color="auto"/>
        <w:right w:val="none" w:sz="0" w:space="0" w:color="auto"/>
      </w:divBdr>
      <w:divsChild>
        <w:div w:id="758217666">
          <w:marLeft w:val="403"/>
          <w:marRight w:val="0"/>
          <w:marTop w:val="0"/>
          <w:marBottom w:val="0"/>
          <w:divBdr>
            <w:top w:val="none" w:sz="0" w:space="0" w:color="auto"/>
            <w:left w:val="none" w:sz="0" w:space="0" w:color="auto"/>
            <w:bottom w:val="none" w:sz="0" w:space="0" w:color="auto"/>
            <w:right w:val="none" w:sz="0" w:space="0" w:color="auto"/>
          </w:divBdr>
        </w:div>
        <w:div w:id="1128428454">
          <w:marLeft w:val="403"/>
          <w:marRight w:val="0"/>
          <w:marTop w:val="0"/>
          <w:marBottom w:val="0"/>
          <w:divBdr>
            <w:top w:val="none" w:sz="0" w:space="0" w:color="auto"/>
            <w:left w:val="none" w:sz="0" w:space="0" w:color="auto"/>
            <w:bottom w:val="none" w:sz="0" w:space="0" w:color="auto"/>
            <w:right w:val="none" w:sz="0" w:space="0" w:color="auto"/>
          </w:divBdr>
        </w:div>
        <w:div w:id="493952777">
          <w:marLeft w:val="1080"/>
          <w:marRight w:val="0"/>
          <w:marTop w:val="0"/>
          <w:marBottom w:val="0"/>
          <w:divBdr>
            <w:top w:val="none" w:sz="0" w:space="0" w:color="auto"/>
            <w:left w:val="none" w:sz="0" w:space="0" w:color="auto"/>
            <w:bottom w:val="none" w:sz="0" w:space="0" w:color="auto"/>
            <w:right w:val="none" w:sz="0" w:space="0" w:color="auto"/>
          </w:divBdr>
        </w:div>
        <w:div w:id="1953901613">
          <w:marLeft w:val="1080"/>
          <w:marRight w:val="0"/>
          <w:marTop w:val="0"/>
          <w:marBottom w:val="0"/>
          <w:divBdr>
            <w:top w:val="none" w:sz="0" w:space="0" w:color="auto"/>
            <w:left w:val="none" w:sz="0" w:space="0" w:color="auto"/>
            <w:bottom w:val="none" w:sz="0" w:space="0" w:color="auto"/>
            <w:right w:val="none" w:sz="0" w:space="0" w:color="auto"/>
          </w:divBdr>
        </w:div>
      </w:divsChild>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1964802">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708024329">
      <w:bodyDiv w:val="1"/>
      <w:marLeft w:val="0"/>
      <w:marRight w:val="0"/>
      <w:marTop w:val="0"/>
      <w:marBottom w:val="0"/>
      <w:divBdr>
        <w:top w:val="none" w:sz="0" w:space="0" w:color="auto"/>
        <w:left w:val="none" w:sz="0" w:space="0" w:color="auto"/>
        <w:bottom w:val="none" w:sz="0" w:space="0" w:color="auto"/>
        <w:right w:val="none" w:sz="0" w:space="0" w:color="auto"/>
      </w:divBdr>
    </w:div>
    <w:div w:id="1739285975">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0995995">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6564095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 w:id="213636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957</Words>
  <Characters>5461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2017-11-17T20:36:00Z</dcterms:created>
  <dcterms:modified xsi:type="dcterms:W3CDTF">2018-01-12T17:30:00Z</dcterms:modified>
</cp:coreProperties>
</file>